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C2B" w:rsidRPr="00E44CAB" w:rsidRDefault="00121C2B" w:rsidP="00E44CAB">
      <w:pPr>
        <w:jc w:val="center"/>
        <w:rPr>
          <w:b/>
          <w:color w:val="000000"/>
        </w:rPr>
      </w:pPr>
      <w:r w:rsidRPr="00E44CAB">
        <w:rPr>
          <w:b/>
          <w:color w:val="000000"/>
        </w:rPr>
        <w:t>ХИМИЯ</w:t>
      </w:r>
    </w:p>
    <w:p w:rsidR="00121C2B" w:rsidRPr="00E44CAB" w:rsidRDefault="00121C2B" w:rsidP="00E44CAB">
      <w:pPr>
        <w:jc w:val="center"/>
        <w:rPr>
          <w:color w:val="000000"/>
        </w:rPr>
      </w:pPr>
      <w:r w:rsidRPr="00E44CAB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/>
              <w:rPr>
                <w:color w:val="000000"/>
                <w:lang w:val="kk-KZ"/>
              </w:rPr>
            </w:pPr>
            <w:r w:rsidRPr="00E44CAB">
              <w:rPr>
                <w:b/>
                <w:i/>
                <w:color w:val="000000"/>
                <w:lang w:val="kk-KZ"/>
              </w:rPr>
              <w:t>Инструкция:</w:t>
            </w:r>
            <w:r w:rsidRPr="00E44CAB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E44CAB">
              <w:rPr>
                <w:color w:val="000000"/>
                <w:lang w:val="kk-KZ"/>
              </w:rPr>
              <w:t>.</w:t>
            </w:r>
          </w:p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</w:rPr>
              <w:t xml:space="preserve"> 1. </w:t>
            </w:r>
            <w:r w:rsidRPr="00E44CAB">
              <w:rPr>
                <w:rFonts w:eastAsia="Times New Roman"/>
                <w:color w:val="000000"/>
                <w:lang w:eastAsia="ru-RU"/>
              </w:rPr>
              <w:t>С большей скоростью идет  реакция соляной кислоты с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серебром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 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натрием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 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железом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 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цинком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медью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 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 2. </w:t>
            </w:r>
            <w:r w:rsidRPr="00E44CAB">
              <w:rPr>
                <w:rFonts w:eastAsia="Times New Roman"/>
                <w:color w:val="000000"/>
                <w:lang w:eastAsia="ru-RU"/>
              </w:rPr>
              <w:t>Из органических соединений слабыми электролитами являются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циклоалканы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спирты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арены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карбоновые кислоты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жиры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 3.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Сокращенное ионное уравнение реакции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330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.05pt;height:21.75pt" o:ole="">
                  <v:imagedata r:id="rId7" o:title=""/>
                </v:shape>
                <o:OLEObject Type="Embed" ProgID="Equation.3" ShapeID="_x0000_i1025" DrawAspect="Content" ObjectID="_1566379918" r:id="rId8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соответствует взаимодействию веществ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2520" w:dyaOrig="380">
                <v:shape id="_x0000_i1026" type="#_x0000_t75" style="width:126.35pt;height:19pt" o:ole="">
                  <v:imagedata r:id="rId9" o:title=""/>
                </v:shape>
                <o:OLEObject Type="Embed" ProgID="Equation.3" ShapeID="_x0000_i1026" DrawAspect="Content" ObjectID="_1566379919" r:id="rId10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260" w:dyaOrig="380">
                <v:shape id="_x0000_i1027" type="#_x0000_t75" style="width:63.15pt;height:19pt" o:ole="">
                  <v:imagedata r:id="rId11" o:title=""/>
                </v:shape>
                <o:OLEObject Type="Embed" ProgID="Equation.3" ShapeID="_x0000_i1027" DrawAspect="Content" ObjectID="_1566379920" r:id="rId12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2740" w:dyaOrig="380">
                <v:shape id="_x0000_i1028" type="#_x0000_t75" style="width:137.2pt;height:19pt" o:ole="">
                  <v:imagedata r:id="rId13" o:title=""/>
                </v:shape>
                <o:OLEObject Type="Embed" ProgID="Equation.3" ShapeID="_x0000_i1028" DrawAspect="Content" ObjectID="_1566379921" r:id="rId14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2780" w:dyaOrig="380">
                <v:shape id="_x0000_i1029" type="#_x0000_t75" style="width:139.25pt;height:19pt" o:ole="">
                  <v:imagedata r:id="rId15" o:title=""/>
                </v:shape>
                <o:OLEObject Type="Embed" ProgID="Equation.3" ShapeID="_x0000_i1029" DrawAspect="Content" ObjectID="_1566379922" r:id="rId16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3140" w:dyaOrig="380">
                <v:shape id="_x0000_i1030" type="#_x0000_t75" style="width:156.9pt;height:19pt" o:ole="">
                  <v:imagedata r:id="rId17" o:title=""/>
                </v:shape>
                <o:OLEObject Type="Embed" ProgID="Equation.3" ShapeID="_x0000_i1030" DrawAspect="Content" ObjectID="_1566379923" r:id="rId18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 4. </w:t>
            </w:r>
            <w:r w:rsidRPr="00E44CAB">
              <w:rPr>
                <w:rFonts w:eastAsia="Times New Roman"/>
                <w:color w:val="000000"/>
                <w:lang w:eastAsia="ru-RU"/>
              </w:rPr>
              <w:t>Только щелочные металлы в ряду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position w:val="-10"/>
                <w:lang w:eastAsia="ru-RU"/>
              </w:rPr>
              <w:object w:dxaOrig="1180" w:dyaOrig="340">
                <v:shape id="_x0000_i1031" type="#_x0000_t75" style="width:59.1pt;height:17pt" o:ole="">
                  <v:imagedata r:id="rId19" o:title=""/>
                </v:shape>
                <o:OLEObject Type="Embed" ProgID="Equation.3" ShapeID="_x0000_i1031" DrawAspect="Content" ObjectID="_1566379924" r:id="rId20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position w:val="-10"/>
                <w:lang w:eastAsia="ru-RU"/>
              </w:rPr>
              <w:object w:dxaOrig="1320" w:dyaOrig="340">
                <v:shape id="_x0000_i1032" type="#_x0000_t75" style="width:65.9pt;height:17pt" o:ole="">
                  <v:imagedata r:id="rId21" o:title=""/>
                </v:shape>
                <o:OLEObject Type="Embed" ProgID="Equation.3" ShapeID="_x0000_i1032" DrawAspect="Content" ObjectID="_1566379925" r:id="rId22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position w:val="-10"/>
                <w:lang w:eastAsia="ru-RU"/>
              </w:rPr>
              <w:object w:dxaOrig="1060" w:dyaOrig="340">
                <v:shape id="_x0000_i1033" type="#_x0000_t75" style="width:53pt;height:17pt" o:ole="">
                  <v:imagedata r:id="rId23" o:title=""/>
                </v:shape>
                <o:OLEObject Type="Embed" ProgID="Equation.3" ShapeID="_x0000_i1033" DrawAspect="Content" ObjectID="_1566379926" r:id="rId24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1200" w:dyaOrig="360">
                <v:shape id="_x0000_i1034" type="#_x0000_t75" style="width:59.75pt;height:18.35pt" o:ole="">
                  <v:imagedata r:id="rId25" o:title=""/>
                </v:shape>
                <o:OLEObject Type="Embed" ProgID="Equation.3" ShapeID="_x0000_i1034" DrawAspect="Content" ObjectID="_1566379927" r:id="rId26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position w:val="-10"/>
                <w:lang w:eastAsia="ru-RU"/>
              </w:rPr>
              <w:object w:dxaOrig="1140" w:dyaOrig="340">
                <v:shape id="_x0000_i1035" type="#_x0000_t75" style="width:57.05pt;height:17pt" o:ole="">
                  <v:imagedata r:id="rId27" o:title=""/>
                </v:shape>
                <o:OLEObject Type="Embed" ProgID="Equation.3" ShapeID="_x0000_i1035" DrawAspect="Content" ObjectID="_1566379928" r:id="rId28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 5.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Металл, который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усиливает процесс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коррози</w:t>
            </w:r>
            <w:proofErr w:type="spellEnd"/>
            <w:r w:rsidRPr="00E44CAB">
              <w:rPr>
                <w:rFonts w:eastAsia="Times New Roman"/>
                <w:color w:val="000000"/>
                <w:lang w:val="kk-KZ" w:eastAsia="ru-RU"/>
              </w:rPr>
              <w:t>и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железа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цинк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хром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магний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медь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алюминий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44CAB">
              <w:rPr>
                <w:color w:val="000000"/>
                <w:lang w:val="kk-KZ"/>
              </w:rPr>
              <w:t xml:space="preserve"> 6. </w:t>
            </w:r>
            <w:r w:rsidRPr="00E44CAB">
              <w:rPr>
                <w:rFonts w:eastAsia="Times New Roman"/>
                <w:color w:val="000000"/>
                <w:lang w:eastAsia="ru-RU"/>
              </w:rPr>
              <w:t>Металлы</w: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главн</w:t>
            </w:r>
            <w:proofErr w:type="spellEnd"/>
            <w:r w:rsidRPr="00E44CAB">
              <w:rPr>
                <w:rFonts w:eastAsia="Times New Roman"/>
                <w:color w:val="000000"/>
                <w:lang w:val="kk-KZ" w:eastAsia="ru-RU"/>
              </w:rPr>
              <w:t>ой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подгрупп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ы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медь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магний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серебро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железо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марганец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lastRenderedPageBreak/>
              <w:t xml:space="preserve"> 7.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В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ещество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3820" w:dyaOrig="380">
                <v:shape id="_x0000_i1036" type="#_x0000_t75" style="width:190.85pt;height:19pt" o:ole="">
                  <v:imagedata r:id="rId29" o:title=""/>
                </v:shape>
                <o:OLEObject Type="Embed" ProgID="Equation.3" ShapeID="_x0000_i1036" DrawAspect="Content" ObjectID="_1566379929" r:id="rId30"/>
              </w:objec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имеет название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2, 2 -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диметилбутаналь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3, 3 -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диметилбутаналь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2, 2 -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диметилбутановая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 xml:space="preserve"> кислота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3, 3 -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диметилбутановая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 xml:space="preserve"> кислота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2, 3 -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диметилбутановая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 xml:space="preserve"> кислота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44CAB">
              <w:rPr>
                <w:color w:val="000000"/>
                <w:lang w:val="kk-KZ"/>
              </w:rPr>
              <w:t xml:space="preserve"> 8. </w:t>
            </w:r>
            <w:r w:rsidRPr="00E44CAB">
              <w:rPr>
                <w:rFonts w:eastAsia="Times New Roman"/>
                <w:color w:val="000000"/>
                <w:lang w:eastAsia="ru-RU"/>
              </w:rPr>
              <w:t>Уксусная кислота реагирует с обоими веществами группы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гидрокарбонатом натрия и хлором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гидроксидом натрия и серебром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оксидом кальция и медью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соляной кислотой и цинком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магнием и аммиачным раствором оксида серебра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 9. </w:t>
            </w:r>
            <w:r w:rsidRPr="00E44CAB">
              <w:rPr>
                <w:rFonts w:eastAsia="Times New Roman"/>
                <w:color w:val="000000"/>
                <w:lang w:eastAsia="ru-RU"/>
              </w:rPr>
              <w:t>Сырьем для получения синтетических каучуков являются оба вещества в группе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этилен и стирол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винилхлорид и этилен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изопрен и бутадиен-1,3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формальдегид и фенол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пропилен и бензол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44CAB">
              <w:rPr>
                <w:color w:val="000000"/>
                <w:lang w:val="kk-KZ"/>
              </w:rPr>
              <w:t xml:space="preserve">10. </w:t>
            </w:r>
            <w:r w:rsidRPr="00E44CAB">
              <w:rPr>
                <w:rFonts w:eastAsia="Calibri"/>
                <w:color w:val="000000"/>
                <w:szCs w:val="22"/>
              </w:rPr>
              <w:t xml:space="preserve">В цепочке превращений </w:t>
            </w:r>
            <w:r w:rsidRPr="00E44CAB">
              <w:rPr>
                <w:rFonts w:eastAsia="Calibri"/>
                <w:color w:val="000000"/>
                <w:position w:val="-12"/>
                <w:szCs w:val="22"/>
              </w:rPr>
              <w:object w:dxaOrig="4700" w:dyaOrig="460">
                <v:shape id="_x0000_i1037" type="#_x0000_t75" style="width:235pt;height:23.1pt" o:ole="">
                  <v:imagedata r:id="rId31" o:title=""/>
                </v:shape>
                <o:OLEObject Type="Embed" ProgID="Equation.3" ShapeID="_x0000_i1037" DrawAspect="Content" ObjectID="_1566379930" r:id="rId32"/>
              </w:object>
            </w:r>
            <w:r w:rsidRPr="00E44CAB">
              <w:rPr>
                <w:rFonts w:eastAsia="Times New Roman"/>
                <w:color w:val="000000"/>
                <w:szCs w:val="22"/>
              </w:rPr>
              <w:t xml:space="preserve"> реакция №2 называется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Calibri"/>
                <w:color w:val="000000"/>
                <w:szCs w:val="22"/>
              </w:rPr>
              <w:t>«серебряного зеркала»</w:t>
            </w:r>
            <w:r w:rsidRPr="00E44CAB">
              <w:rPr>
                <w:color w:val="000000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Calibri"/>
                <w:color w:val="000000"/>
                <w:szCs w:val="22"/>
              </w:rPr>
              <w:t>Зинина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E44CAB">
              <w:rPr>
                <w:color w:val="000000"/>
              </w:rPr>
              <w:t xml:space="preserve">C) </w:t>
            </w:r>
            <w:proofErr w:type="spellStart"/>
            <w:r w:rsidRPr="00E44CAB">
              <w:rPr>
                <w:rFonts w:eastAsia="Calibri"/>
                <w:color w:val="000000"/>
                <w:szCs w:val="22"/>
              </w:rPr>
              <w:t>Кучерова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E44CAB">
              <w:rPr>
                <w:color w:val="000000"/>
              </w:rPr>
              <w:t xml:space="preserve">D) </w:t>
            </w:r>
            <w:proofErr w:type="spellStart"/>
            <w:r w:rsidRPr="00E44CAB">
              <w:rPr>
                <w:rFonts w:eastAsia="Calibri"/>
                <w:color w:val="000000"/>
                <w:szCs w:val="22"/>
              </w:rPr>
              <w:t>Вюрца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Calibri"/>
                <w:color w:val="000000"/>
                <w:szCs w:val="22"/>
              </w:rPr>
              <w:t>Зелинского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11.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Порядковый номер элемента, у которого начинается заполнение </w:t>
            </w:r>
            <w:r w:rsidRPr="00E44CAB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340" w:dyaOrig="279">
                <v:shape id="_x0000_i1038" type="#_x0000_t75" style="width:17pt;height:14.25pt" o:ole="">
                  <v:imagedata r:id="rId33" o:title=""/>
                </v:shape>
                <o:OLEObject Type="Embed" ProgID="Equation.3" ShapeID="_x0000_i1038" DrawAspect="Content" ObjectID="_1566379931" r:id="rId34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>-</w:t>
            </w:r>
            <w:r w:rsidRPr="00E44CAB">
              <w:rPr>
                <w:rFonts w:eastAsia="Times New Roman"/>
                <w:color w:val="000000"/>
                <w:lang w:eastAsia="ru-RU"/>
              </w:rPr>
              <w:t>подуровня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57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58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89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39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80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44CAB">
              <w:rPr>
                <w:color w:val="000000"/>
                <w:lang w:val="kk-KZ"/>
              </w:rPr>
              <w:t xml:space="preserve">12. </w:t>
            </w:r>
            <w:r w:rsidRPr="00E44CAB">
              <w:rPr>
                <w:rFonts w:eastAsia="Calibri"/>
                <w:color w:val="000000"/>
                <w:szCs w:val="22"/>
              </w:rPr>
              <w:t>Формула вещества, в котором степень окисления углерода не совпадает с валентностью:</w:t>
            </w:r>
          </w:p>
          <w:p w:rsidR="00121C2B" w:rsidRPr="005D3C11" w:rsidRDefault="00121C2B" w:rsidP="00E44CAB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A)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lang w:val="en-US"/>
                    </w:rPr>
                    <m:t>CS</m:t>
                  </m:r>
                </m:e>
                <m:sub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5D3C11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С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O</m:t>
              </m:r>
            </m:oMath>
            <w:r w:rsidRPr="00E44CAB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CO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2</m:t>
                  </m:r>
                </m:sub>
              </m:sSub>
            </m:oMath>
            <w:r w:rsidRPr="00E44CAB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121C2B" w:rsidRPr="005D3C11" w:rsidRDefault="00121C2B" w:rsidP="00E44CAB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D)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SiC</m:t>
              </m:r>
            </m:oMath>
            <w:r w:rsidRPr="005D3C11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color w:val="00000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lang w:val="en-US"/>
                    </w:rPr>
                    <m:t>CaCO</m:t>
                  </m:r>
                </m:e>
                <m:sub>
                  <m:r>
                    <m:rPr>
                      <m:sty m:val="p"/>
                    </m:rPr>
                    <w:rPr>
                      <w:rFonts w:eastAsia="Times New Roman"/>
                      <w:color w:val="000000"/>
                      <w:lang w:val="en-US"/>
                    </w:rPr>
                    <m:t>3</m:t>
                  </m:r>
                </m:sub>
              </m:sSub>
            </m:oMath>
            <w:r w:rsidRPr="00E44CAB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lastRenderedPageBreak/>
              <w:t xml:space="preserve">13.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В схеме превращения: пропанол-1 </w:t>
            </w:r>
            <w:r w:rsidRPr="00E44CAB">
              <w:rPr>
                <w:rFonts w:eastAsia="Times New Roman"/>
                <w:color w:val="000000"/>
                <w:position w:val="-6"/>
                <w:lang w:eastAsia="ru-RU"/>
              </w:rPr>
              <w:object w:dxaOrig="999" w:dyaOrig="300">
                <v:shape id="_x0000_i1039" type="#_x0000_t75" style="width:50.25pt;height:14.95pt" o:ole="">
                  <v:imagedata r:id="rId35" o:title=""/>
                </v:shape>
                <o:OLEObject Type="Embed" ProgID="Equation.3" ShapeID="_x0000_i1039" DrawAspect="Content" ObjectID="_1566379932" r:id="rId36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пропанол-2, веществом </w:t>
            </w:r>
            <w:r w:rsidRPr="00E44CAB">
              <w:rPr>
                <w:rFonts w:eastAsia="Times New Roman"/>
                <w:color w:val="000000"/>
                <w:position w:val="-4"/>
                <w:lang w:eastAsia="ru-RU"/>
              </w:rPr>
              <w:object w:dxaOrig="320" w:dyaOrig="279">
                <v:shape id="_x0000_i1040" type="#_x0000_t75" style="width:16.3pt;height:14.25pt" o:ole="">
                  <v:imagedata r:id="rId37" o:title=""/>
                </v:shape>
                <o:OLEObject Type="Embed" ProgID="Equation.3" ShapeID="_x0000_i1040" DrawAspect="Content" ObjectID="_1566379933" r:id="rId38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>, является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пропен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пропин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пропаналь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пропионовая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 xml:space="preserve"> кислота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пропан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2C7751" w:rsidRDefault="00121C2B" w:rsidP="002C7751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14. </w:t>
            </w:r>
            <w:r w:rsidR="002C7751">
              <w:rPr>
                <w:color w:val="000000"/>
              </w:rPr>
              <w:t xml:space="preserve">Взаимодействие </w:t>
            </w:r>
            <w:smartTag w:uri="urn:schemas-microsoft-com:office:smarttags" w:element="metricconverter">
              <w:smartTagPr>
                <w:attr w:name="ProductID" w:val="48 г"/>
              </w:smartTagPr>
              <w:r w:rsidR="002C7751">
                <w:rPr>
                  <w:color w:val="000000"/>
                </w:rPr>
                <w:t>48 г</w:t>
              </w:r>
            </w:smartTag>
            <w:r w:rsidR="002C7751">
              <w:rPr>
                <w:color w:val="000000"/>
              </w:rPr>
              <w:t xml:space="preserve"> оксида железа (</w:t>
            </w:r>
            <w:r w:rsidR="002C7751">
              <w:rPr>
                <w:color w:val="000000"/>
                <w:lang w:val="en-US"/>
              </w:rPr>
              <w:t>III</w:t>
            </w:r>
            <w:r w:rsidR="002C7751">
              <w:rPr>
                <w:color w:val="000000"/>
              </w:rPr>
              <w:t>)</w:t>
            </w:r>
            <w:r w:rsidR="002C7751">
              <w:rPr>
                <w:color w:val="000000"/>
                <w:lang w:val="kk-KZ"/>
              </w:rPr>
              <w:t xml:space="preserve"> </w:t>
            </w:r>
            <w:r w:rsidR="002C7751">
              <w:rPr>
                <w:color w:val="000000"/>
              </w:rPr>
              <w:t xml:space="preserve">с угарным газом приводит к получению </w:t>
            </w:r>
            <w:smartTag w:uri="urn:schemas-microsoft-com:office:smarttags" w:element="metricconverter">
              <w:smartTagPr>
                <w:attr w:name="ProductID" w:val="25,2 г"/>
              </w:smartTagPr>
              <w:r w:rsidR="002C7751">
                <w:rPr>
                  <w:color w:val="000000"/>
                </w:rPr>
                <w:t>25,2 г</w:t>
              </w:r>
            </w:smartTag>
            <w:r w:rsidR="002C7751">
              <w:rPr>
                <w:color w:val="000000"/>
              </w:rPr>
              <w:t xml:space="preserve"> металла. Практический выход </w:t>
            </w:r>
            <w:r w:rsidR="002C7751">
              <w:rPr>
                <w:color w:val="000000"/>
                <w:lang w:val="kk-KZ"/>
              </w:rPr>
              <w:t xml:space="preserve">металла </w:t>
            </w:r>
          </w:p>
          <w:p w:rsidR="002C7751" w:rsidRDefault="002C7751" w:rsidP="002C775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color w:val="000000"/>
                <w:lang w:val="kk-KZ"/>
              </w:rPr>
              <w:t>55</w:t>
            </w:r>
            <w:r>
              <w:rPr>
                <w:color w:val="000000"/>
              </w:rPr>
              <w:t>%</w:t>
            </w:r>
          </w:p>
          <w:p w:rsidR="002C7751" w:rsidRDefault="002C7751" w:rsidP="002C775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color w:val="000000"/>
                <w:lang w:val="kk-KZ"/>
              </w:rPr>
              <w:t>45</w:t>
            </w:r>
            <w:r>
              <w:rPr>
                <w:color w:val="000000"/>
              </w:rPr>
              <w:t>%</w:t>
            </w:r>
          </w:p>
          <w:p w:rsidR="002C7751" w:rsidRDefault="002C7751" w:rsidP="002C775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color w:val="000000"/>
                <w:lang w:val="kk-KZ"/>
              </w:rPr>
              <w:t>35</w:t>
            </w:r>
            <w:r>
              <w:rPr>
                <w:color w:val="000000"/>
              </w:rPr>
              <w:t>%</w:t>
            </w:r>
          </w:p>
          <w:p w:rsidR="002C7751" w:rsidRDefault="002C7751" w:rsidP="002C775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color w:val="000000"/>
                <w:lang w:val="kk-KZ"/>
              </w:rPr>
              <w:t>65</w:t>
            </w:r>
            <w:r>
              <w:rPr>
                <w:color w:val="000000"/>
              </w:rPr>
              <w:t>%</w:t>
            </w:r>
          </w:p>
          <w:p w:rsidR="00121C2B" w:rsidRPr="0008062A" w:rsidRDefault="002C7751" w:rsidP="002C7751">
            <w:pPr>
              <w:ind w:left="40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color w:val="000000"/>
                <w:lang w:val="kk-KZ"/>
              </w:rPr>
              <w:t>75</w:t>
            </w:r>
            <w:r>
              <w:rPr>
                <w:color w:val="000000"/>
              </w:rPr>
              <w:t xml:space="preserve">% 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15. </w:t>
            </w:r>
            <w:r w:rsidRPr="00E44CAB">
              <w:rPr>
                <w:rFonts w:eastAsia="Times New Roman"/>
                <w:color w:val="000000"/>
                <w:lang w:eastAsia="ru-RU"/>
              </w:rPr>
              <w:t>Дано термохимическое уравнение: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3040" w:dyaOrig="380">
                <v:shape id="_x0000_i1041" type="#_x0000_t75" style="width:152.15pt;height:19pt" o:ole="">
                  <v:imagedata r:id="rId39" o:title=""/>
                </v:shape>
                <o:OLEObject Type="Embed" ProgID="Equation.3" ShapeID="_x0000_i1041" DrawAspect="Content" ObjectID="_1566379934" r:id="rId40"/>
              </w:objec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Е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сли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 xml:space="preserve"> выделилось </w:t>
            </w:r>
            <w:r w:rsidRPr="00E44CAB">
              <w:rPr>
                <w:rFonts w:eastAsia="Times New Roman"/>
                <w:color w:val="000000"/>
                <w:position w:val="-10"/>
                <w:lang w:eastAsia="ru-RU"/>
              </w:rPr>
              <w:object w:dxaOrig="1219" w:dyaOrig="340">
                <v:shape id="_x0000_i1042" type="#_x0000_t75" style="width:61.15pt;height:17pt" o:ole="">
                  <v:imagedata r:id="rId41" o:title=""/>
                </v:shape>
                <o:OLEObject Type="Embed" ProgID="Equation.3" ShapeID="_x0000_i1042" DrawAspect="Content" ObjectID="_1566379935" r:id="rId42"/>
              </w:object>
            </w:r>
            <w:r w:rsidR="004D0BE9">
              <w:rPr>
                <w:rFonts w:eastAsia="Times New Roman"/>
                <w:color w:val="000000"/>
                <w:lang w:val="kk-KZ" w:eastAsia="ru-RU"/>
              </w:rPr>
              <w:t xml:space="preserve"> теплоты, то сгорел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 xml:space="preserve"> углерод количеством вещества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7 моль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3 моль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1 моль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5 моль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6 моль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16. </w:t>
            </w:r>
            <w:r w:rsidRPr="00E44CAB">
              <w:rPr>
                <w:rFonts w:eastAsia="Times New Roman"/>
                <w:color w:val="000000"/>
                <w:lang w:eastAsia="ru-RU"/>
              </w:rPr>
              <w:t>Молекулярная масса органического продукта реакции, полученного при взаимодействии пара-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аминофенола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 xml:space="preserve"> с гидроксидом натрия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151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149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131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147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152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17.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 xml:space="preserve">Масса ионов водорода в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E44CAB">
                <w:rPr>
                  <w:rFonts w:eastAsia="Times New Roman"/>
                  <w:color w:val="000000"/>
                  <w:lang w:val="kk-KZ" w:eastAsia="ru-RU"/>
                </w:rPr>
                <w:t>2 л</w:t>
              </w:r>
            </w:smartTag>
            <w:r w:rsidRPr="00E44CAB">
              <w:rPr>
                <w:rFonts w:eastAsia="Times New Roman"/>
                <w:color w:val="000000"/>
                <w:lang w:val="kk-KZ" w:eastAsia="ru-RU"/>
              </w:rPr>
              <w:t xml:space="preserve">,  </w:t>
            </w:r>
            <w:r w:rsidRPr="00E44CAB">
              <w:rPr>
                <w:rFonts w:eastAsia="Times New Roman"/>
                <w:color w:val="000000"/>
                <w:lang w:eastAsia="ru-RU"/>
              </w:rPr>
              <w:t>0,2 моль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/</w:t>
            </w:r>
            <w:r w:rsidRPr="00E44CAB">
              <w:rPr>
                <w:rFonts w:eastAsia="Times New Roman"/>
                <w:color w:val="000000"/>
                <w:lang w:eastAsia="ru-RU"/>
              </w:rPr>
              <w:t>л  раствора одноосновной кислоты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 xml:space="preserve">если степень диссоциации её равна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0,15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0,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15</w: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0,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E44CAB">
              <w:rPr>
                <w:rFonts w:eastAsia="Times New Roman"/>
                <w:color w:val="000000"/>
                <w:lang w:eastAsia="ru-RU"/>
              </w:rPr>
              <w:t>6</w: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0,05</w: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г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0,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E44CAB">
              <w:rPr>
                <w:rFonts w:eastAsia="Times New Roman"/>
                <w:color w:val="000000"/>
                <w:lang w:eastAsia="ru-RU"/>
              </w:rPr>
              <w:t>6</w: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eastAsia="ru-RU"/>
              </w:rPr>
              <w:t>г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0,06</w: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eastAsia="ru-RU"/>
              </w:rPr>
              <w:t>г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3E76AC" w:rsidRPr="00075F40" w:rsidRDefault="00121C2B" w:rsidP="003E76AC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18. </w:t>
            </w:r>
            <w:r w:rsidR="003E76AC" w:rsidRPr="00075F40">
              <w:rPr>
                <w:color w:val="000000"/>
              </w:rPr>
              <w:t xml:space="preserve">Число </w:t>
            </w:r>
            <w:r w:rsidR="003E76AC" w:rsidRPr="00075F40">
              <w:rPr>
                <w:color w:val="000000"/>
                <w:lang w:val="kk-KZ"/>
              </w:rPr>
              <w:t xml:space="preserve">всех </w:t>
            </w:r>
            <w:r w:rsidR="003E76AC" w:rsidRPr="00075F40">
              <w:rPr>
                <w:color w:val="000000"/>
              </w:rPr>
              <w:t xml:space="preserve">вакантных </w:t>
            </w:r>
            <w:proofErr w:type="spellStart"/>
            <w:r w:rsidR="003E76AC" w:rsidRPr="00075F40">
              <w:rPr>
                <w:color w:val="000000"/>
              </w:rPr>
              <w:t>орбиталей</w:t>
            </w:r>
            <w:proofErr w:type="spellEnd"/>
            <w:r w:rsidR="003E76AC" w:rsidRPr="00075F40">
              <w:rPr>
                <w:color w:val="000000"/>
              </w:rPr>
              <w:t xml:space="preserve"> в основном состоянии атома кремния</w:t>
            </w:r>
          </w:p>
          <w:p w:rsidR="003E76AC" w:rsidRPr="00075F40" w:rsidRDefault="003E76AC" w:rsidP="003E76AC">
            <w:pPr>
              <w:ind w:left="400"/>
              <w:rPr>
                <w:color w:val="000000"/>
              </w:rPr>
            </w:pPr>
            <w:r w:rsidRPr="00075F40">
              <w:rPr>
                <w:color w:val="000000"/>
              </w:rPr>
              <w:t>A) 6</w:t>
            </w:r>
          </w:p>
          <w:p w:rsidR="003E76AC" w:rsidRPr="00075F40" w:rsidRDefault="003E76AC" w:rsidP="003E76AC">
            <w:pPr>
              <w:ind w:left="400"/>
              <w:rPr>
                <w:color w:val="000000"/>
              </w:rPr>
            </w:pPr>
            <w:r w:rsidRPr="00075F40">
              <w:rPr>
                <w:color w:val="000000"/>
              </w:rPr>
              <w:t>B) 1</w:t>
            </w:r>
          </w:p>
          <w:p w:rsidR="003E76AC" w:rsidRPr="00075F40" w:rsidRDefault="003E76AC" w:rsidP="003E76AC">
            <w:pPr>
              <w:ind w:left="400"/>
              <w:rPr>
                <w:color w:val="000000"/>
              </w:rPr>
            </w:pPr>
            <w:r w:rsidRPr="00075F40">
              <w:rPr>
                <w:color w:val="000000"/>
              </w:rPr>
              <w:t>C) 3</w:t>
            </w:r>
          </w:p>
          <w:p w:rsidR="003E76AC" w:rsidRPr="00075F40" w:rsidRDefault="003E76AC" w:rsidP="003E76AC">
            <w:pPr>
              <w:ind w:left="400"/>
              <w:rPr>
                <w:color w:val="000000"/>
              </w:rPr>
            </w:pPr>
            <w:r w:rsidRPr="00075F40">
              <w:rPr>
                <w:color w:val="000000"/>
              </w:rPr>
              <w:t>D) 5</w:t>
            </w:r>
          </w:p>
          <w:p w:rsidR="003E76AC" w:rsidRPr="003E76AC" w:rsidRDefault="003E76AC" w:rsidP="003E76AC">
            <w:pPr>
              <w:ind w:left="400"/>
              <w:rPr>
                <w:color w:val="000000"/>
                <w:lang w:val="en-US"/>
              </w:rPr>
            </w:pPr>
            <w:r w:rsidRPr="00075F40">
              <w:rPr>
                <w:color w:val="000000"/>
              </w:rPr>
              <w:t>E) 0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lastRenderedPageBreak/>
              <w:t xml:space="preserve">19.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 xml:space="preserve">Бесцветный газ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>с резким запахом взаимодействуе</w:t>
            </w:r>
            <w:r w:rsidRPr="00E44CAB">
              <w:rPr>
                <w:rFonts w:eastAsia="Times New Roman"/>
                <w:color w:val="000000"/>
                <w:lang w:eastAsia="ru-RU"/>
              </w:rPr>
              <w:t>т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 xml:space="preserve"> с газом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 xml:space="preserve">, имеющим запах тухлых яиц. При этом образуется простое вещество желтого цвета. Формулы газов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r w:rsidRPr="00E44CAB">
              <w:rPr>
                <w:rFonts w:eastAsia="Times New Roman"/>
                <w:color w:val="000000"/>
                <w:lang w:val="kk-KZ" w:eastAsia="ru-RU"/>
              </w:rPr>
              <w:t xml:space="preserve"> и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CO</w:t>
            </w:r>
            <w:r w:rsidRPr="00E44CAB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2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eastAsia="ru-RU"/>
              </w:rPr>
              <w:t>и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 xml:space="preserve"> H</w:t>
            </w:r>
            <w:r w:rsidRPr="00E44CA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S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NH</w:t>
            </w:r>
            <w:r w:rsidRPr="00E44CAB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eastAsia="ru-RU"/>
              </w:rPr>
              <w:t>и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E44CAB">
              <w:rPr>
                <w:rFonts w:eastAsia="Times New Roman"/>
                <w:color w:val="000000"/>
                <w:lang w:val="en-US" w:eastAsia="ru-RU"/>
              </w:rPr>
              <w:t>HCl</w:t>
            </w:r>
            <w:proofErr w:type="spellEnd"/>
          </w:p>
          <w:p w:rsidR="00121C2B" w:rsidRPr="005D3C11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О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и Н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S</w:t>
            </w:r>
          </w:p>
          <w:p w:rsidR="00121C2B" w:rsidRPr="005D3C11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NH</w:t>
            </w:r>
            <w:r w:rsidRPr="005D3C11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eastAsia="ru-RU"/>
              </w:rPr>
              <w:t>и</w:t>
            </w:r>
            <w:r w:rsidRPr="005D3C1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5D3C1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S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E44CA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44CAB">
              <w:rPr>
                <w:rFonts w:eastAsia="Times New Roman"/>
                <w:color w:val="000000"/>
                <w:lang w:eastAsia="ru-RU"/>
              </w:rPr>
              <w:t>и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 xml:space="preserve"> H</w:t>
            </w:r>
            <w:r w:rsidRPr="00E44CA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S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20.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Образуют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цис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>-транс изомеры оба вещества в группе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пентен-2 и бутин-2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пропан и бутан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бутин-1 и 2,3-диметилбутен-2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гексен-2 и 1,2-дихлорэтен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бутен-1 и 1,2-дихлорэтен</w:t>
            </w:r>
          </w:p>
        </w:tc>
      </w:tr>
      <w:tr w:rsidR="00121C2B" w:rsidRPr="00E44CAB" w:rsidTr="00E44CAB">
        <w:trPr>
          <w:cantSplit/>
        </w:trPr>
        <w:tc>
          <w:tcPr>
            <w:tcW w:w="10138" w:type="dxa"/>
            <w:shd w:val="clear" w:color="auto" w:fill="auto"/>
          </w:tcPr>
          <w:p w:rsidR="00121C2B" w:rsidRPr="00E44CAB" w:rsidRDefault="00121C2B" w:rsidP="00E44CAB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21C2B" w:rsidRPr="00E44CAB" w:rsidRDefault="00121C2B" w:rsidP="00E44CAB">
      <w:pPr>
        <w:ind w:left="400"/>
        <w:rPr>
          <w:color w:val="000000"/>
        </w:rPr>
      </w:pPr>
    </w:p>
    <w:p w:rsidR="00121C2B" w:rsidRPr="00E44CAB" w:rsidRDefault="00121C2B" w:rsidP="00E44CAB">
      <w:pPr>
        <w:ind w:left="400"/>
        <w:rPr>
          <w:color w:val="000000"/>
        </w:rPr>
      </w:pPr>
      <w:r w:rsidRPr="00E44CAB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/>
              <w:rPr>
                <w:color w:val="000000"/>
              </w:rPr>
            </w:pP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/>
              <w:rPr>
                <w:color w:val="000000"/>
                <w:lang w:val="kk-KZ"/>
              </w:rPr>
            </w:pPr>
            <w:r w:rsidRPr="00E44CAB">
              <w:rPr>
                <w:b/>
                <w:i/>
                <w:color w:val="000000"/>
                <w:lang w:val="kk-KZ"/>
              </w:rPr>
              <w:t>Инструкция:</w:t>
            </w:r>
            <w:r w:rsidRPr="00E44CAB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E44CAB">
              <w:rPr>
                <w:color w:val="000000"/>
                <w:lang w:val="kk-KZ"/>
              </w:rPr>
              <w:t>.</w:t>
            </w:r>
          </w:p>
          <w:p w:rsidR="00121C2B" w:rsidRPr="00E44CAB" w:rsidRDefault="00121C2B" w:rsidP="00E44CAB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21. </w:t>
            </w:r>
            <w:r w:rsidRPr="00E44CAB">
              <w:rPr>
                <w:rFonts w:eastAsia="Calibri"/>
                <w:color w:val="000000"/>
              </w:rPr>
              <w:t>Вещества с неполярной ковалентной связью</w:t>
            </w:r>
          </w:p>
          <w:p w:rsidR="00121C2B" w:rsidRPr="005D3C11" w:rsidRDefault="00121C2B" w:rsidP="00E44CAB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780" w:dyaOrig="380">
                <v:shape id="_x0000_i1043" type="#_x0000_t75" style="width:38.7pt;height:19pt" o:ole="">
                  <v:imagedata r:id="rId43" o:title=""/>
                </v:shape>
                <o:OLEObject Type="Embed" ProgID="Equation.3" ShapeID="_x0000_i1043" DrawAspect="Content" ObjectID="_1566379936" r:id="rId44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400" w:dyaOrig="380">
                <v:shape id="_x0000_i1044" type="#_x0000_t75" style="width:20.4pt;height:19pt" o:ole="">
                  <v:imagedata r:id="rId45" o:title=""/>
                </v:shape>
                <o:OLEObject Type="Embed" ProgID="Equation.3" ShapeID="_x0000_i1044" DrawAspect="Content" ObjectID="_1566379937" r:id="rId46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620" w:dyaOrig="380">
                <v:shape id="_x0000_i1045" type="#_x0000_t75" style="width:30.55pt;height:19pt" o:ole="">
                  <v:imagedata r:id="rId47" o:title=""/>
                </v:shape>
                <o:OLEObject Type="Embed" ProgID="Equation.3" ShapeID="_x0000_i1045" DrawAspect="Content" ObjectID="_1566379938" r:id="rId48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600" w:dyaOrig="380">
                <v:shape id="_x0000_i1046" type="#_x0000_t75" style="width:29.9pt;height:19pt" o:ole="">
                  <v:imagedata r:id="rId49" o:title=""/>
                </v:shape>
                <o:OLEObject Type="Embed" ProgID="Equation.3" ShapeID="_x0000_i1046" DrawAspect="Content" ObjectID="_1566379939" r:id="rId50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760" w:dyaOrig="380">
                <v:shape id="_x0000_i1047" type="#_x0000_t75" style="width:38.05pt;height:19pt" o:ole="">
                  <v:imagedata r:id="rId51" o:title=""/>
                </v:shape>
                <o:OLEObject Type="Embed" ProgID="Equation.3" ShapeID="_x0000_i1047" DrawAspect="Content" ObjectID="_1566379940" r:id="rId52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Calibri"/>
                <w:color w:val="000000"/>
                <w:position w:val="-6"/>
              </w:rPr>
              <w:object w:dxaOrig="820" w:dyaOrig="300">
                <v:shape id="_x0000_i1048" type="#_x0000_t75" style="width:41.45pt;height:14.95pt" o:ole="">
                  <v:imagedata r:id="rId53" o:title=""/>
                </v:shape>
                <o:OLEObject Type="Embed" ProgID="Equation.3" ShapeID="_x0000_i1048" DrawAspect="Content" ObjectID="_1566379941" r:id="rId54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Calibri"/>
                <w:color w:val="000000"/>
                <w:position w:val="-6"/>
                <w:lang w:val="en-US"/>
              </w:rPr>
              <w:object w:dxaOrig="580" w:dyaOrig="300">
                <v:shape id="_x0000_i1049" type="#_x0000_t75" style="width:29.2pt;height:14.95pt" o:ole="">
                  <v:imagedata r:id="rId55" o:title=""/>
                </v:shape>
                <o:OLEObject Type="Embed" ProgID="Equation.3" ShapeID="_x0000_i1049" DrawAspect="Content" ObjectID="_1566379942" r:id="rId56"/>
              </w:objec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400" w:dyaOrig="380">
                <v:shape id="_x0000_i1050" type="#_x0000_t75" style="width:20.4pt;height:19pt" o:ole="">
                  <v:imagedata r:id="rId57" o:title=""/>
                </v:shape>
                <o:OLEObject Type="Embed" ProgID="Equation.3" ShapeID="_x0000_i1050" DrawAspect="Content" ObjectID="_1566379943" r:id="rId58"/>
              </w:objec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22. </w:t>
            </w:r>
            <w:r w:rsidRPr="00E44CAB">
              <w:rPr>
                <w:rFonts w:eastAsia="Calibri"/>
                <w:color w:val="000000"/>
              </w:rPr>
              <w:t>На внешнем энергетическом уровне один электрон в атоме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Calibri"/>
                <w:color w:val="000000"/>
              </w:rPr>
              <w:t>железа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Calibri"/>
                <w:color w:val="000000"/>
              </w:rPr>
              <w:t>кислорода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Calibri"/>
                <w:color w:val="000000"/>
              </w:rPr>
              <w:t>брома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Calibri"/>
                <w:color w:val="000000"/>
              </w:rPr>
              <w:t>алюминия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Calibri"/>
                <w:color w:val="000000"/>
              </w:rPr>
              <w:t>калия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Calibri"/>
                <w:color w:val="000000"/>
              </w:rPr>
              <w:t>водорода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Calibri"/>
                <w:color w:val="000000"/>
              </w:rPr>
              <w:t>аргона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Calibri"/>
                <w:color w:val="000000"/>
              </w:rPr>
              <w:t>хлора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23. </w:t>
            </w:r>
            <w:r w:rsidRPr="00E44CAB">
              <w:rPr>
                <w:rFonts w:eastAsia="Calibri"/>
                <w:color w:val="000000"/>
              </w:rPr>
              <w:t>К бинарным соединением относятся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Calibri"/>
                <w:color w:val="000000"/>
                <w:position w:val="-6"/>
              </w:rPr>
              <w:object w:dxaOrig="740" w:dyaOrig="300">
                <v:shape id="_x0000_i1051" type="#_x0000_t75" style="width:37.35pt;height:14.95pt" o:ole="">
                  <v:imagedata r:id="rId59" o:title=""/>
                </v:shape>
                <o:OLEObject Type="Embed" ProgID="Equation.3" ShapeID="_x0000_i1051" DrawAspect="Content" ObjectID="_1566379944" r:id="rId60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Calibri"/>
                <w:color w:val="000000"/>
                <w:position w:val="-6"/>
                <w:lang w:val="en-US"/>
              </w:rPr>
              <w:object w:dxaOrig="560" w:dyaOrig="300">
                <v:shape id="_x0000_i1052" type="#_x0000_t75" style="width:27.85pt;height:14.95pt" o:ole="">
                  <v:imagedata r:id="rId61" o:title=""/>
                </v:shape>
                <o:OLEObject Type="Embed" ProgID="Equation.3" ShapeID="_x0000_i1052" DrawAspect="Content" ObjectID="_1566379945" r:id="rId62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Calibri"/>
                <w:color w:val="000000"/>
                <w:position w:val="-12"/>
              </w:rPr>
              <w:object w:dxaOrig="620" w:dyaOrig="380">
                <v:shape id="_x0000_i1053" type="#_x0000_t75" style="width:30.55pt;height:19pt" o:ole="">
                  <v:imagedata r:id="rId63" o:title=""/>
                </v:shape>
                <o:OLEObject Type="Embed" ProgID="Equation.3" ShapeID="_x0000_i1053" DrawAspect="Content" ObjectID="_1566379946" r:id="rId64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540" w:dyaOrig="380">
                <v:shape id="_x0000_i1054" type="#_x0000_t75" style="width:27.15pt;height:19pt" o:ole="">
                  <v:imagedata r:id="rId65" o:title=""/>
                </v:shape>
                <o:OLEObject Type="Embed" ProgID="Equation.3" ShapeID="_x0000_i1054" DrawAspect="Content" ObjectID="_1566379947" r:id="rId66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400" w:dyaOrig="380">
                <v:shape id="_x0000_i1055" type="#_x0000_t75" style="width:19.7pt;height:19pt" o:ole="">
                  <v:imagedata r:id="rId67" o:title=""/>
                </v:shape>
                <o:OLEObject Type="Embed" ProgID="Equation.3" ShapeID="_x0000_i1055" DrawAspect="Content" ObjectID="_1566379948" r:id="rId68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400" w:dyaOrig="380">
                <v:shape id="_x0000_i1056" type="#_x0000_t75" style="width:19.7pt;height:19pt" o:ole="">
                  <v:imagedata r:id="rId69" o:title=""/>
                </v:shape>
                <o:OLEObject Type="Embed" ProgID="Equation.3" ShapeID="_x0000_i1056" DrawAspect="Content" ObjectID="_1566379949" r:id="rId70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Calibri"/>
                <w:color w:val="000000"/>
                <w:position w:val="-12"/>
              </w:rPr>
              <w:object w:dxaOrig="440" w:dyaOrig="380">
                <v:shape id="_x0000_i1057" type="#_x0000_t75" style="width:22.4pt;height:19pt" o:ole="">
                  <v:imagedata r:id="rId71" o:title=""/>
                </v:shape>
                <o:OLEObject Type="Embed" ProgID="Equation.3" ShapeID="_x0000_i1057" DrawAspect="Content" ObjectID="_1566379950" r:id="rId72"/>
              </w:objec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Calibri"/>
                <w:color w:val="000000"/>
                <w:position w:val="-12"/>
              </w:rPr>
              <w:object w:dxaOrig="460" w:dyaOrig="380">
                <v:shape id="_x0000_i1058" type="#_x0000_t75" style="width:23.1pt;height:19pt" o:ole="">
                  <v:imagedata r:id="rId73" o:title=""/>
                </v:shape>
                <o:OLEObject Type="Embed" ProgID="Equation.3" ShapeID="_x0000_i1058" DrawAspect="Content" ObjectID="_1566379951" r:id="rId74"/>
              </w:objec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24.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Окислительные свойства веществ возрастают в ряду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A) 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S, I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, F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I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, S, P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N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, 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, F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D) 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I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, Br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l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E) 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C, S, P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F)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l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, N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, 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I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, P, C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C, H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E44CAB">
              <w:rPr>
                <w:rFonts w:eastAsia="Times New Roman"/>
                <w:color w:val="000000"/>
                <w:szCs w:val="22"/>
                <w:lang w:val="en-US" w:eastAsia="ru-RU"/>
              </w:rPr>
              <w:t>l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jc w:val="both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lastRenderedPageBreak/>
              <w:t xml:space="preserve">25. </w:t>
            </w:r>
            <w:r w:rsidRPr="00E44CAB">
              <w:rPr>
                <w:rFonts w:eastAsia="Times New Roman"/>
                <w:color w:val="000000"/>
                <w:lang w:eastAsia="ru-RU"/>
              </w:rPr>
              <w:t>В самородном (свободном) состоянии встречаются</w:t>
            </w:r>
          </w:p>
          <w:p w:rsidR="00121C2B" w:rsidRPr="005D3C11" w:rsidRDefault="00121C2B" w:rsidP="00E44CAB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val="en-US"/>
              </w:rPr>
              <w:t>Au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B) </w:t>
            </w:r>
            <w:proofErr w:type="spellStart"/>
            <w:r w:rsidRPr="00E44CAB">
              <w:rPr>
                <w:rFonts w:eastAsia="Times New Roman"/>
                <w:color w:val="000000"/>
                <w:lang w:val="en-US" w:eastAsia="ru-RU"/>
              </w:rPr>
              <w:t>Pt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Na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D) </w:t>
            </w:r>
            <w:proofErr w:type="spellStart"/>
            <w:r w:rsidRPr="00E44CAB">
              <w:rPr>
                <w:rFonts w:eastAsia="Times New Roman"/>
                <w:color w:val="000000"/>
                <w:lang w:val="en-US" w:eastAsia="ru-RU"/>
              </w:rPr>
              <w:t>Ca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D3C11">
              <w:rPr>
                <w:color w:val="000000"/>
                <w:lang w:val="en-US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С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r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</w:rPr>
              <w:t>К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Al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lang w:val="en-US"/>
              </w:rPr>
              <w:t>Mg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26.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Магнитными свойствами обладают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железо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алюминий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медь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кобальт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серебро</w:t>
            </w:r>
          </w:p>
          <w:p w:rsidR="00121C2B" w:rsidRPr="00E44CAB" w:rsidRDefault="00121C2B" w:rsidP="00E44CAB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цинк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никель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золото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27.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Физические свойства натурального каучука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проницаемость для воды и газов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растворимость в воде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непроницаемость для воды и газов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высокая температура кипения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эластичность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F) </w:t>
            </w:r>
            <w:proofErr w:type="spellStart"/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нерастворяемость</w:t>
            </w:r>
            <w:proofErr w:type="spellEnd"/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 xml:space="preserve"> в воде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 xml:space="preserve">газ </w:t>
            </w:r>
          </w:p>
          <w:p w:rsidR="00121C2B" w:rsidRPr="00E44CAB" w:rsidRDefault="00121C2B" w:rsidP="00E44CAB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электропроводимость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tabs>
                <w:tab w:val="left" w:pos="360"/>
                <w:tab w:val="left" w:pos="1275"/>
              </w:tabs>
              <w:spacing w:line="240" w:lineRule="atLeast"/>
              <w:ind w:left="400" w:hanging="400"/>
              <w:jc w:val="both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28. </w:t>
            </w:r>
            <w:r w:rsidRPr="00E44CAB">
              <w:rPr>
                <w:rFonts w:eastAsia="Times New Roman"/>
                <w:color w:val="000000"/>
                <w:lang w:eastAsia="ru-RU"/>
              </w:rPr>
              <w:t>Особенность строения и свойств муравьиной и уксусной кислот</w:t>
            </w:r>
          </w:p>
          <w:p w:rsidR="00121C2B" w:rsidRPr="00E44CAB" w:rsidRDefault="00121C2B" w:rsidP="00E44CAB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нерастворимые в воде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содержат азот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растворимые в воде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твердые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имеют функциональную группу -СООН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  <w:lang w:eastAsia="ru-RU"/>
              </w:rPr>
              <w:t>имеют запах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lang w:eastAsia="ru-RU"/>
              </w:rPr>
              <w:t>содержат серу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lang w:eastAsia="ru-RU"/>
              </w:rPr>
              <w:t>имеют функциональную группу –NН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29.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Биополимеры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полиэтилен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proofErr w:type="spellStart"/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аминкислоты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пуриновые основания</w:t>
            </w:r>
          </w:p>
          <w:p w:rsidR="00121C2B" w:rsidRPr="00E44CAB" w:rsidRDefault="00121C2B" w:rsidP="00E44CAB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нуклеиновые  кислоты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пиримидиновые основания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белки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крахмал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мастики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spacing w:line="240" w:lineRule="atLeast"/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lastRenderedPageBreak/>
              <w:t xml:space="preserve">30.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Полимер и его средняя молекулярная масса, если степень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полимеризаци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 xml:space="preserve"> 2500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(полиметилметакрилат) = 210000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фенолформальдегид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>) = 227900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(нитрон) = 142500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(поливинилхлорид) = 137500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(полипропилен) = 84000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тефлон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>) = 250000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lang w:eastAsia="ru-RU"/>
              </w:rPr>
              <w:t>(полистирол) = 260000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lang w:eastAsia="ru-RU"/>
              </w:rPr>
              <w:t>(полиэтилен) = 56000</w:t>
            </w:r>
          </w:p>
        </w:tc>
      </w:tr>
      <w:tr w:rsidR="00121C2B" w:rsidRPr="005D3C11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31. </w:t>
            </w:r>
            <w:r w:rsidRPr="00E44CAB">
              <w:rPr>
                <w:rFonts w:eastAsia="Calibri"/>
                <w:color w:val="000000"/>
              </w:rPr>
              <w:t>Лакмус краснеет в растворе соли</w:t>
            </w:r>
          </w:p>
          <w:p w:rsidR="00121C2B" w:rsidRPr="005D3C11" w:rsidRDefault="00121C2B" w:rsidP="00E44CAB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1020" w:dyaOrig="380">
                <v:shape id="_x0000_i1059" type="#_x0000_t75" style="width:50.95pt;height:19pt" o:ole="">
                  <v:imagedata r:id="rId75" o:title=""/>
                </v:shape>
                <o:OLEObject Type="Embed" ProgID="Equation.3" ShapeID="_x0000_i1059" DrawAspect="Content" ObjectID="_1566379952" r:id="rId76"/>
              </w:object>
            </w:r>
          </w:p>
          <w:p w:rsidR="00121C2B" w:rsidRPr="005D3C11" w:rsidRDefault="00121C2B" w:rsidP="00E44CAB">
            <w:pPr>
              <w:ind w:left="400"/>
              <w:rPr>
                <w:rFonts w:eastAsia="Calibri"/>
                <w:color w:val="000000"/>
              </w:rPr>
            </w:pPr>
            <w:r w:rsidRPr="00E44CAB">
              <w:rPr>
                <w:color w:val="000000"/>
              </w:rPr>
              <w:t xml:space="preserve">B) </w:t>
            </w:r>
            <w:proofErr w:type="spellStart"/>
            <w:r w:rsidRPr="00E44CAB">
              <w:rPr>
                <w:rFonts w:eastAsia="Calibri"/>
                <w:color w:val="000000"/>
                <w:lang w:val="en-US"/>
              </w:rPr>
              <w:t>KCl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C)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1180" w:dyaOrig="380">
                <v:shape id="_x0000_i1060" type="#_x0000_t75" style="width:59.1pt;height:19pt" o:ole="">
                  <v:imagedata r:id="rId77" o:title=""/>
                </v:shape>
                <o:OLEObject Type="Embed" ProgID="Equation.3" ShapeID="_x0000_i1060" DrawAspect="Content" ObjectID="_1566379953" r:id="rId78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D)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880" w:dyaOrig="380">
                <v:shape id="_x0000_i1061" type="#_x0000_t75" style="width:44.15pt;height:19pt" o:ole="">
                  <v:imagedata r:id="rId79" o:title=""/>
                </v:shape>
                <o:OLEObject Type="Embed" ProgID="Equation.3" ShapeID="_x0000_i1061" DrawAspect="Content" ObjectID="_1566379954" r:id="rId80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E)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720" w:dyaOrig="380">
                <v:shape id="_x0000_i1062" type="#_x0000_t75" style="width:36pt;height:19pt" o:ole="">
                  <v:imagedata r:id="rId81" o:title=""/>
                </v:shape>
                <o:OLEObject Type="Embed" ProgID="Equation.3" ShapeID="_x0000_i1062" DrawAspect="Content" ObjectID="_1566379955" r:id="rId82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F)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560" w:dyaOrig="380">
                <v:shape id="_x0000_i1063" type="#_x0000_t75" style="width:27.85pt;height:19pt" o:ole="">
                  <v:imagedata r:id="rId83" o:title=""/>
                </v:shape>
                <o:OLEObject Type="Embed" ProgID="Equation.3" ShapeID="_x0000_i1063" DrawAspect="Content" ObjectID="_1566379956" r:id="rId84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G) </w:t>
            </w:r>
            <w:proofErr w:type="spellStart"/>
            <w:r w:rsidRPr="00E44CAB">
              <w:rPr>
                <w:rFonts w:eastAsia="Calibri"/>
                <w:color w:val="000000"/>
                <w:lang w:val="en-US"/>
              </w:rPr>
              <w:t>NaCl</w:t>
            </w:r>
            <w:proofErr w:type="spellEnd"/>
          </w:p>
          <w:p w:rsidR="00121C2B" w:rsidRPr="005D3C11" w:rsidRDefault="00121C2B" w:rsidP="00E44CAB">
            <w:pPr>
              <w:ind w:left="400"/>
              <w:rPr>
                <w:color w:val="000000"/>
                <w:lang w:val="en-US"/>
              </w:rPr>
            </w:pPr>
            <w:r w:rsidRPr="005D3C11">
              <w:rPr>
                <w:color w:val="000000"/>
                <w:lang w:val="en-US"/>
              </w:rPr>
              <w:t xml:space="preserve">H)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1040" w:dyaOrig="380">
                <v:shape id="_x0000_i1064" type="#_x0000_t75" style="width:51.6pt;height:19pt" o:ole="">
                  <v:imagedata r:id="rId85" o:title=""/>
                </v:shape>
                <o:OLEObject Type="Embed" ProgID="Equation.3" ShapeID="_x0000_i1064" DrawAspect="Content" ObjectID="_1566379957" r:id="rId86"/>
              </w:objec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32. </w:t>
            </w:r>
            <w:r w:rsidRPr="00E44CAB">
              <w:rPr>
                <w:rFonts w:eastAsia="Calibri"/>
                <w:color w:val="000000"/>
              </w:rPr>
              <w:t>Возможны реакции между веществами наборов</w:t>
            </w:r>
          </w:p>
          <w:p w:rsidR="00121C2B" w:rsidRPr="005D3C11" w:rsidRDefault="00121C2B" w:rsidP="00E44CAB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1200" w:dyaOrig="380">
                <v:shape id="_x0000_i1065" type="#_x0000_t75" style="width:59.75pt;height:19pt" o:ole="">
                  <v:imagedata r:id="rId87" o:title=""/>
                </v:shape>
                <o:OLEObject Type="Embed" ProgID="Equation.3" ShapeID="_x0000_i1065" DrawAspect="Content" ObjectID="_1566379958" r:id="rId88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1060" w:dyaOrig="380">
                <v:shape id="_x0000_i1066" type="#_x0000_t75" style="width:53pt;height:19pt" o:ole="">
                  <v:imagedata r:id="rId89" o:title=""/>
                </v:shape>
                <o:OLEObject Type="Embed" ProgID="Equation.3" ShapeID="_x0000_i1066" DrawAspect="Content" ObjectID="_1566379959" r:id="rId90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1060" w:dyaOrig="380">
                <v:shape id="_x0000_i1067" type="#_x0000_t75" style="width:53pt;height:19pt" o:ole="">
                  <v:imagedata r:id="rId91" o:title=""/>
                </v:shape>
                <o:OLEObject Type="Embed" ProgID="Equation.3" ShapeID="_x0000_i1067" DrawAspect="Content" ObjectID="_1566379960" r:id="rId92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1400" w:dyaOrig="380">
                <v:shape id="_x0000_i1068" type="#_x0000_t75" style="width:69.95pt;height:19pt" o:ole="">
                  <v:imagedata r:id="rId93" o:title=""/>
                </v:shape>
                <o:OLEObject Type="Embed" ProgID="Equation.3" ShapeID="_x0000_i1068" DrawAspect="Content" ObjectID="_1566379961" r:id="rId94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1100" w:dyaOrig="380">
                <v:shape id="_x0000_i1069" type="#_x0000_t75" style="width:55pt;height:19pt" o:ole="">
                  <v:imagedata r:id="rId95" o:title=""/>
                </v:shape>
                <o:OLEObject Type="Embed" ProgID="Equation.3" ShapeID="_x0000_i1069" DrawAspect="Content" ObjectID="_1566379962" r:id="rId96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Calibri"/>
                <w:color w:val="000000"/>
                <w:position w:val="-12"/>
              </w:rPr>
              <w:object w:dxaOrig="1460" w:dyaOrig="360">
                <v:shape id="_x0000_i1070" type="#_x0000_t75" style="width:72.7pt;height:18.35pt" o:ole="">
                  <v:imagedata r:id="rId97" o:title=""/>
                </v:shape>
                <o:OLEObject Type="Embed" ProgID="Equation.3" ShapeID="_x0000_i1070" DrawAspect="Content" ObjectID="_1566379963" r:id="rId98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1040" w:dyaOrig="380">
                <v:shape id="_x0000_i1071" type="#_x0000_t75" style="width:51.6pt;height:19pt" o:ole="">
                  <v:imagedata r:id="rId99" o:title=""/>
                </v:shape>
                <o:OLEObject Type="Embed" ProgID="Equation.3" ShapeID="_x0000_i1071" DrawAspect="Content" ObjectID="_1566379964" r:id="rId100"/>
              </w:objec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1200" w:dyaOrig="380">
                <v:shape id="_x0000_i1072" type="#_x0000_t75" style="width:59.75pt;height:19pt" o:ole="">
                  <v:imagedata r:id="rId101" o:title=""/>
                </v:shape>
                <o:OLEObject Type="Embed" ProgID="Equation.3" ShapeID="_x0000_i1072" DrawAspect="Content" ObjectID="_1566379965" r:id="rId102"/>
              </w:objec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33.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Мономеры для получения каучуков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изопрен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proofErr w:type="spellStart"/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хлорпрен</w:t>
            </w:r>
            <w:proofErr w:type="spellEnd"/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</w:p>
          <w:p w:rsidR="00121C2B" w:rsidRPr="00E44CAB" w:rsidRDefault="00121C2B" w:rsidP="00E44CAB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proofErr w:type="spellStart"/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хлорпропен</w:t>
            </w:r>
            <w:proofErr w:type="spellEnd"/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изобутан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бутан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пентан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бутадиен</w: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spacing w:line="240" w:lineRule="atLeast"/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lastRenderedPageBreak/>
              <w:t xml:space="preserve">34. </w:t>
            </w:r>
            <w:r w:rsidRPr="00E44CAB">
              <w:rPr>
                <w:rFonts w:eastAsia="Times New Roman"/>
                <w:color w:val="000000"/>
                <w:lang w:eastAsia="ru-RU"/>
              </w:rPr>
              <w:t>Если взаимодействует 3,75 г аминоуксусной кислоты с 2,84 г этилового спирта, то масса полученного при этом сложного эфира равна (в г)</w:t>
            </w:r>
            <w:r w:rsidRPr="00E44CAB">
              <w:rPr>
                <w:color w:val="000000"/>
              </w:rPr>
              <w:t xml:space="preserve"> 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5,22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6,24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6,17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5,15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5,85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5,38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6,36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lang w:val="en-US" w:eastAsia="ru-RU"/>
              </w:rPr>
              <w:t>6,02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spacing w:line="240" w:lineRule="atLeast"/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35. </w:t>
            </w:r>
            <w:r w:rsidRPr="00E44CAB">
              <w:rPr>
                <w:rFonts w:eastAsia="Times New Roman"/>
                <w:color w:val="000000"/>
                <w:lang w:eastAsia="ru-RU"/>
              </w:rPr>
              <w:t>Для приготовления 5% - раствора масса соли и воды:</w:t>
            </w:r>
            <w:r w:rsidRPr="00E44CAB">
              <w:rPr>
                <w:color w:val="000000"/>
              </w:rPr>
              <w:t xml:space="preserve"> 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m(соль)=10 г;  m (H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eastAsia="ru-RU"/>
              </w:rPr>
              <w:t>O) = 90 г</w:t>
            </w:r>
          </w:p>
          <w:p w:rsidR="00121C2B" w:rsidRPr="00E44CAB" w:rsidRDefault="00121C2B" w:rsidP="00E44CAB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m(соль)=5 г;  m(H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O)=95 г </w:t>
            </w:r>
            <w:r w:rsidRPr="00E44CAB">
              <w:rPr>
                <w:rFonts w:eastAsia="Times New Roman"/>
                <w:color w:val="000000"/>
                <w:lang w:eastAsia="ru-RU"/>
              </w:rPr>
              <w:tab/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m(соль)=5 г;  m (H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eastAsia="ru-RU"/>
              </w:rPr>
              <w:t>O) =100 г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m(соль)=10 г;  m(H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O)=190 г 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m(соль)=12 г;  m(H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eastAsia="ru-RU"/>
              </w:rPr>
              <w:t>O)=138 г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  <w:lang w:eastAsia="ru-RU"/>
              </w:rPr>
              <w:t>m(соль)=15г;  m(H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eastAsia="ru-RU"/>
              </w:rPr>
              <w:t>O)=135 г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lang w:eastAsia="ru-RU"/>
              </w:rPr>
              <w:t>m(соль)=15 г;  m(H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O)=90 г 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lang w:eastAsia="ru-RU"/>
              </w:rPr>
              <w:t>m(соль)=8 г;  m(H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O)=152 г 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spacing w:line="240" w:lineRule="atLeast"/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36. </w:t>
            </w:r>
            <w:r w:rsidRPr="00E44CAB">
              <w:rPr>
                <w:rFonts w:eastAsia="Times New Roman"/>
                <w:color w:val="000000"/>
                <w:lang w:eastAsia="ru-RU"/>
              </w:rPr>
              <w:t>Если степень диссоциации равна 90% , то при диссоциации  0,001 моль/л раствора сульфата алюминия, образуется концентрация катионов и анионов соответственно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>2,7·10</w:t>
            </w:r>
            <w:r w:rsidRPr="00E44CAB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моль/</w:t>
            </w:r>
            <w:proofErr w:type="gramStart"/>
            <w:r w:rsidRPr="00E44CAB">
              <w:rPr>
                <w:rFonts w:eastAsia="Times New Roman"/>
                <w:color w:val="000000"/>
                <w:lang w:eastAsia="ru-RU"/>
              </w:rPr>
              <w:t>л</w:t>
            </w:r>
            <w:proofErr w:type="gramEnd"/>
            <w:r w:rsidRPr="00E44CAB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660" w:dyaOrig="440">
                <v:shape id="_x0000_i1073" type="#_x0000_t75" style="width:33.3pt;height:21.75pt" o:ole="">
                  <v:imagedata r:id="rId103" o:title=""/>
                </v:shape>
                <o:OLEObject Type="Embed" ProgID="Equation.3" ShapeID="_x0000_i1073" DrawAspect="Content" ObjectID="_1566379966" r:id="rId104"/>
              </w:objec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position w:val="-4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>2,7·10</w:t>
            </w:r>
            <w:r w:rsidRPr="00E44CAB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моль/</w:t>
            </w:r>
            <w:proofErr w:type="gramStart"/>
            <w:r w:rsidRPr="00E44CAB">
              <w:rPr>
                <w:rFonts w:eastAsia="Times New Roman"/>
                <w:color w:val="000000"/>
                <w:lang w:eastAsia="ru-RU"/>
              </w:rPr>
              <w:t>л</w:t>
            </w:r>
            <w:proofErr w:type="gramEnd"/>
            <w:r w:rsidRPr="00E44CAB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E44CAB">
              <w:rPr>
                <w:rFonts w:eastAsia="Times New Roman"/>
                <w:color w:val="000000"/>
                <w:position w:val="-4"/>
                <w:lang w:eastAsia="ru-RU"/>
              </w:rPr>
              <w:object w:dxaOrig="580" w:dyaOrig="360">
                <v:shape id="_x0000_i1074" type="#_x0000_t75" style="width:29.2pt;height:18.35pt" o:ole="">
                  <v:imagedata r:id="rId105" o:title=""/>
                </v:shape>
                <o:OLEObject Type="Embed" ProgID="Equation.3" ShapeID="_x0000_i1074" DrawAspect="Content" ObjectID="_1566379967" r:id="rId106"/>
              </w:objec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>1,8·10</w:t>
            </w:r>
            <w:r w:rsidRPr="00E44CAB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моль/л, Al</w:t>
            </w:r>
            <w:r w:rsidRPr="00E44CAB">
              <w:rPr>
                <w:rFonts w:eastAsia="Times New Roman"/>
                <w:color w:val="000000"/>
                <w:vertAlign w:val="superscript"/>
                <w:lang w:eastAsia="ru-RU"/>
              </w:rPr>
              <w:t>3+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>2,7·10</w:t>
            </w:r>
            <w:r w:rsidRPr="00E44CAB">
              <w:rPr>
                <w:rFonts w:eastAsia="Times New Roman"/>
                <w:color w:val="000000"/>
                <w:vertAlign w:val="superscript"/>
                <w:lang w:eastAsia="ru-RU"/>
              </w:rPr>
              <w:t>-2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моль/</w:t>
            </w:r>
            <w:proofErr w:type="gramStart"/>
            <w:r w:rsidRPr="00E44CAB">
              <w:rPr>
                <w:rFonts w:eastAsia="Times New Roman"/>
                <w:color w:val="000000"/>
                <w:lang w:eastAsia="ru-RU"/>
              </w:rPr>
              <w:t>л</w:t>
            </w:r>
            <w:proofErr w:type="gramEnd"/>
            <w:r w:rsidRPr="00E44CAB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660" w:dyaOrig="440">
                <v:shape id="_x0000_i1075" type="#_x0000_t75" style="width:33.3pt;height:21.75pt" o:ole="">
                  <v:imagedata r:id="rId103" o:title=""/>
                </v:shape>
                <o:OLEObject Type="Embed" ProgID="Equation.3" ShapeID="_x0000_i1075" DrawAspect="Content" ObjectID="_1566379968" r:id="rId107"/>
              </w:objec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0,9·10</w:t>
            </w:r>
            <w:r w:rsidRPr="00E44CAB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моль/</w:t>
            </w:r>
            <w:proofErr w:type="gramStart"/>
            <w:r w:rsidRPr="00E44CAB">
              <w:rPr>
                <w:rFonts w:eastAsia="Times New Roman"/>
                <w:color w:val="000000"/>
                <w:lang w:eastAsia="ru-RU"/>
              </w:rPr>
              <w:t>л</w:t>
            </w:r>
            <w:proofErr w:type="gramEnd"/>
            <w:r w:rsidRPr="00E44CAB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660" w:dyaOrig="440">
                <v:shape id="_x0000_i1076" type="#_x0000_t75" style="width:33.3pt;height:21.75pt" o:ole="">
                  <v:imagedata r:id="rId103" o:title=""/>
                </v:shape>
                <o:OLEObject Type="Embed" ProgID="Equation.3" ShapeID="_x0000_i1076" DrawAspect="Content" ObjectID="_1566379969" r:id="rId108"/>
              </w:objec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  <w:lang w:eastAsia="ru-RU"/>
              </w:rPr>
              <w:t>1,8·10</w:t>
            </w:r>
            <w:r w:rsidRPr="00E44CAB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моль/</w:t>
            </w:r>
            <w:proofErr w:type="gramStart"/>
            <w:r w:rsidRPr="00E44CAB">
              <w:rPr>
                <w:rFonts w:eastAsia="Times New Roman"/>
                <w:color w:val="000000"/>
                <w:lang w:eastAsia="ru-RU"/>
              </w:rPr>
              <w:t>л</w:t>
            </w:r>
            <w:proofErr w:type="gramEnd"/>
            <w:r w:rsidRPr="00E44CAB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660" w:dyaOrig="440">
                <v:shape id="_x0000_i1077" type="#_x0000_t75" style="width:33.3pt;height:21.75pt" o:ole="">
                  <v:imagedata r:id="rId103" o:title=""/>
                </v:shape>
                <o:OLEObject Type="Embed" ProgID="Equation.3" ShapeID="_x0000_i1077" DrawAspect="Content" ObjectID="_1566379970" r:id="rId109"/>
              </w:objec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lang w:eastAsia="ru-RU"/>
              </w:rPr>
              <w:t>1,8·10</w:t>
            </w:r>
            <w:r w:rsidRPr="00E44CAB">
              <w:rPr>
                <w:rFonts w:eastAsia="Times New Roman"/>
                <w:color w:val="000000"/>
                <w:vertAlign w:val="superscript"/>
                <w:lang w:eastAsia="ru-RU"/>
              </w:rPr>
              <w:t>-2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моль/л, Al</w:t>
            </w:r>
            <w:r w:rsidRPr="00E44CAB">
              <w:rPr>
                <w:rFonts w:eastAsia="Times New Roman"/>
                <w:color w:val="000000"/>
                <w:vertAlign w:val="superscript"/>
                <w:lang w:eastAsia="ru-RU"/>
              </w:rPr>
              <w:t>3+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lang w:eastAsia="ru-RU"/>
              </w:rPr>
              <w:t>0,9·10</w:t>
            </w:r>
            <w:r w:rsidRPr="00E44CAB">
              <w:rPr>
                <w:rFonts w:eastAsia="Times New Roman"/>
                <w:color w:val="000000"/>
                <w:vertAlign w:val="superscript"/>
                <w:lang w:eastAsia="ru-RU"/>
              </w:rPr>
              <w:t>-2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моль/л, Al</w:t>
            </w:r>
            <w:r w:rsidRPr="00E44CAB">
              <w:rPr>
                <w:rFonts w:eastAsia="Times New Roman"/>
                <w:color w:val="000000"/>
                <w:vertAlign w:val="superscript"/>
                <w:lang w:eastAsia="ru-RU"/>
              </w:rPr>
              <w:t>3+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jc w:val="both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t xml:space="preserve">37. </w:t>
            </w:r>
            <w:r w:rsidRPr="00E44CAB">
              <w:rPr>
                <w:rFonts w:eastAsia="Calibri"/>
                <w:color w:val="000000"/>
                <w:lang w:val="kk-KZ"/>
              </w:rPr>
              <w:t xml:space="preserve">Электролиты, образующие два сложных аниона. </w:t>
            </w:r>
            <w:r w:rsidRPr="00E44CAB">
              <w:rPr>
                <w:rFonts w:eastAsia="Calibri"/>
                <w:color w:val="000000"/>
              </w:rPr>
              <w:t>При диссоциации 1 моль щавелевой кислоты НОО</w:t>
            </w:r>
            <w:proofErr w:type="gramStart"/>
            <w:r w:rsidRPr="00E44CAB">
              <w:rPr>
                <w:rFonts w:eastAsia="Calibri"/>
                <w:color w:val="000000"/>
                <w:lang w:val="en-US"/>
              </w:rPr>
              <w:t>C</w:t>
            </w:r>
            <w:proofErr w:type="gramEnd"/>
            <w:r w:rsidRPr="00E44CAB">
              <w:rPr>
                <w:rFonts w:eastAsia="Calibri"/>
                <w:color w:val="000000"/>
              </w:rPr>
              <w:t xml:space="preserve">–СООН образуется столько же протонов, сколько и при диссоциации 1 моль (считать </w:t>
            </w:r>
            <w:r w:rsidRPr="00E44CAB">
              <w:rPr>
                <w:rFonts w:eastAsia="Calibri"/>
                <w:color w:val="000000"/>
                <w:position w:val="-6"/>
              </w:rPr>
              <w:object w:dxaOrig="580" w:dyaOrig="300">
                <v:shape id="_x0000_i1078" type="#_x0000_t75" style="width:29.2pt;height:14.95pt" o:ole="">
                  <v:imagedata r:id="rId110" o:title=""/>
                </v:shape>
                <o:OLEObject Type="Embed" ProgID="Equation.3" ShapeID="_x0000_i1078" DrawAspect="Content" ObjectID="_1566379971" r:id="rId111"/>
              </w:object>
            </w:r>
            <w:r w:rsidRPr="00E44CAB">
              <w:rPr>
                <w:rFonts w:eastAsia="Calibri"/>
                <w:color w:val="000000"/>
              </w:rPr>
              <w:t>)</w: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Calibri"/>
                <w:color w:val="000000"/>
                <w:position w:val="-6"/>
                <w:lang w:val="en-US"/>
              </w:rPr>
              <w:object w:dxaOrig="540" w:dyaOrig="300">
                <v:shape id="_x0000_i1079" type="#_x0000_t75" style="width:27.15pt;height:14.95pt" o:ole="">
                  <v:imagedata r:id="rId112" o:title=""/>
                </v:shape>
                <o:OLEObject Type="Embed" ProgID="Equation.3" ShapeID="_x0000_i1079" DrawAspect="Content" ObjectID="_1566379972" r:id="rId113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859" w:dyaOrig="380">
                <v:shape id="_x0000_i1080" type="#_x0000_t75" style="width:42.8pt;height:19pt" o:ole="">
                  <v:imagedata r:id="rId114" o:title=""/>
                </v:shape>
                <o:OLEObject Type="Embed" ProgID="Equation.3" ShapeID="_x0000_i1080" DrawAspect="Content" ObjectID="_1566379973" r:id="rId115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940" w:dyaOrig="380">
                <v:shape id="_x0000_i1081" type="#_x0000_t75" style="width:46.2pt;height:19pt" o:ole="">
                  <v:imagedata r:id="rId116" o:title=""/>
                </v:shape>
                <o:OLEObject Type="Embed" ProgID="Equation.3" ShapeID="_x0000_i1081" DrawAspect="Content" ObjectID="_1566379974" r:id="rId117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880" w:dyaOrig="380">
                <v:shape id="_x0000_i1082" type="#_x0000_t75" style="width:44.15pt;height:19pt" o:ole="">
                  <v:imagedata r:id="rId118" o:title=""/>
                </v:shape>
                <o:OLEObject Type="Embed" ProgID="Equation.3" ShapeID="_x0000_i1082" DrawAspect="Content" ObjectID="_1566379975" r:id="rId119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Calibri"/>
                <w:color w:val="000000"/>
                <w:position w:val="-6"/>
                <w:lang w:val="en-US"/>
              </w:rPr>
              <w:object w:dxaOrig="740" w:dyaOrig="300">
                <v:shape id="_x0000_i1083" type="#_x0000_t75" style="width:37.35pt;height:14.95pt" o:ole="">
                  <v:imagedata r:id="rId120" o:title=""/>
                </v:shape>
                <o:OLEObject Type="Embed" ProgID="Equation.3" ShapeID="_x0000_i1083" DrawAspect="Content" ObjectID="_1566379976" r:id="rId121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780" w:dyaOrig="380">
                <v:shape id="_x0000_i1084" type="#_x0000_t75" style="width:38.7pt;height:19pt" o:ole="">
                  <v:imagedata r:id="rId122" o:title=""/>
                </v:shape>
                <o:OLEObject Type="Embed" ProgID="Equation.3" ShapeID="_x0000_i1084" DrawAspect="Content" ObjectID="_1566379977" r:id="rId123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Calibri"/>
                <w:color w:val="000000"/>
                <w:position w:val="-12"/>
                <w:lang w:val="en-US"/>
              </w:rPr>
              <w:object w:dxaOrig="880" w:dyaOrig="380">
                <v:shape id="_x0000_i1085" type="#_x0000_t75" style="width:44.15pt;height:19pt" o:ole="">
                  <v:imagedata r:id="rId124" o:title=""/>
                </v:shape>
                <o:OLEObject Type="Embed" ProgID="Equation.3" ShapeID="_x0000_i1085" DrawAspect="Content" ObjectID="_1566379978" r:id="rId125"/>
              </w:objec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Calibri"/>
                <w:color w:val="000000"/>
                <w:position w:val="-4"/>
                <w:lang w:val="en-US"/>
              </w:rPr>
              <w:object w:dxaOrig="560" w:dyaOrig="279">
                <v:shape id="_x0000_i1086" type="#_x0000_t75" style="width:27.85pt;height:14.25pt" o:ole="">
                  <v:imagedata r:id="rId126" o:title=""/>
                </v:shape>
                <o:OLEObject Type="Embed" ProgID="Equation.3" ShapeID="_x0000_i1086" DrawAspect="Content" ObjectID="_1566379979" r:id="rId127"/>
              </w:object>
            </w:r>
            <w:r w:rsidRPr="00E44CAB">
              <w:rPr>
                <w:rFonts w:eastAsia="Calibri"/>
                <w:color w:val="000000"/>
                <w:lang w:val="en-US"/>
              </w:rPr>
              <w:t xml:space="preserve"> 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ind w:left="400" w:hanging="400"/>
              <w:rPr>
                <w:color w:val="000000"/>
              </w:rPr>
            </w:pPr>
            <w:r w:rsidRPr="00E44CAB">
              <w:rPr>
                <w:color w:val="000000"/>
                <w:lang w:val="kk-KZ"/>
              </w:rPr>
              <w:lastRenderedPageBreak/>
              <w:t xml:space="preserve">38. </w:t>
            </w:r>
            <w:r w:rsidRPr="00E44CAB">
              <w:rPr>
                <w:rFonts w:eastAsia="Times New Roman"/>
                <w:color w:val="000000"/>
                <w:lang w:eastAsia="ru-RU"/>
              </w:rPr>
              <w:t>Плотность по гелию равна 7 для газов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position w:val="-6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position w:val="-6"/>
                <w:lang w:eastAsia="ru-RU"/>
              </w:rPr>
              <w:object w:dxaOrig="460" w:dyaOrig="300">
                <v:shape id="_x0000_i1087" type="#_x0000_t75" style="width:23.1pt;height:14.95pt" o:ole="">
                  <v:imagedata r:id="rId128" o:title=""/>
                </v:shape>
                <o:OLEObject Type="Embed" ProgID="Equation.3" ShapeID="_x0000_i1087" DrawAspect="Content" ObjectID="_1566379980" r:id="rId129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620" w:dyaOrig="380">
                <v:shape id="_x0000_i1088" type="#_x0000_t75" style="width:30.55pt;height:19pt" o:ole="">
                  <v:imagedata r:id="rId130" o:title=""/>
                </v:shape>
                <o:OLEObject Type="Embed" ProgID="Equation.3" ShapeID="_x0000_i1088" DrawAspect="Content" ObjectID="_1566379981" r:id="rId131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400" w:dyaOrig="380">
                <v:shape id="_x0000_i1089" type="#_x0000_t75" style="width:19.7pt;height:19pt" o:ole="">
                  <v:imagedata r:id="rId132" o:title=""/>
                </v:shape>
                <o:OLEObject Type="Embed" ProgID="Equation.3" ShapeID="_x0000_i1089" DrawAspect="Content" ObjectID="_1566379982" r:id="rId133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680" w:dyaOrig="380">
                <v:shape id="_x0000_i1090" type="#_x0000_t75" style="width:33.95pt;height:19pt" o:ole="">
                  <v:imagedata r:id="rId134" o:title=""/>
                </v:shape>
                <o:OLEObject Type="Embed" ProgID="Equation.3" ShapeID="_x0000_i1090" DrawAspect="Content" ObjectID="_1566379983" r:id="rId135"/>
              </w:object>
            </w:r>
          </w:p>
          <w:p w:rsidR="00121C2B" w:rsidRPr="00E44CAB" w:rsidRDefault="00121C2B" w:rsidP="00E44CAB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720" w:dyaOrig="380">
                <v:shape id="_x0000_i1091" type="#_x0000_t75" style="width:36.7pt;height:19pt" o:ole="">
                  <v:imagedata r:id="rId136" o:title=""/>
                </v:shape>
                <o:OLEObject Type="Embed" ProgID="Equation.3" ShapeID="_x0000_i1091" DrawAspect="Content" ObjectID="_1566379984" r:id="rId137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580" w:dyaOrig="380">
                <v:shape id="_x0000_i1092" type="#_x0000_t75" style="width:29.2pt;height:19pt" o:ole="">
                  <v:imagedata r:id="rId138" o:title=""/>
                </v:shape>
                <o:OLEObject Type="Embed" ProgID="Equation.3" ShapeID="_x0000_i1092" DrawAspect="Content" ObjectID="_1566379985" r:id="rId139"/>
              </w:objec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620" w:dyaOrig="380">
                <v:shape id="_x0000_i1093" type="#_x0000_t75" style="width:30.55pt;height:19pt" o:ole="">
                  <v:imagedata r:id="rId140" o:title=""/>
                </v:shape>
                <o:OLEObject Type="Embed" ProgID="Equation.3" ShapeID="_x0000_i1093" DrawAspect="Content" ObjectID="_1566379986" r:id="rId141"/>
              </w:object>
            </w:r>
          </w:p>
          <w:p w:rsidR="00121C2B" w:rsidRPr="00E44CAB" w:rsidRDefault="00121C2B" w:rsidP="00E44CAB">
            <w:pPr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position w:val="-12"/>
                <w:lang w:eastAsia="ru-RU"/>
              </w:rPr>
              <w:object w:dxaOrig="380" w:dyaOrig="380">
                <v:shape id="_x0000_i1094" type="#_x0000_t75" style="width:19pt;height:19pt" o:ole="">
                  <v:imagedata r:id="rId142" o:title=""/>
                </v:shape>
                <o:OLEObject Type="Embed" ProgID="Equation.3" ShapeID="_x0000_i1094" DrawAspect="Content" ObjectID="_1566379987" r:id="rId143"/>
              </w:objec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121C2B" w:rsidRPr="00E44CAB" w:rsidRDefault="00121C2B" w:rsidP="00E44CAB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39. </w:t>
            </w:r>
            <w:r w:rsidRPr="00E44CAB">
              <w:rPr>
                <w:rFonts w:eastAsia="Times New Roman"/>
                <w:color w:val="000000"/>
                <w:lang w:eastAsia="ru-RU"/>
              </w:rPr>
              <w:t>В схеме превращений:                                                                                                                          CH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E44CAB">
              <w:rPr>
                <w:rFonts w:eastAsia="Times New Roman"/>
                <w:color w:val="000000"/>
                <w:lang w:eastAsia="ru-RU"/>
              </w:rPr>
              <w:t>–CH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Cambria Math"/>
                <w:color w:val="000000"/>
                <w:lang w:eastAsia="ru-RU"/>
              </w:rPr>
              <w:t>→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Times New Roman"/>
                <w:b/>
                <w:color w:val="000000"/>
                <w:lang w:eastAsia="ru-RU"/>
              </w:rPr>
              <w:t xml:space="preserve">A </w:t>
            </w:r>
            <w:r w:rsidRPr="00E44CA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E44CAB">
              <w:rPr>
                <w:rFonts w:eastAsia="Times New Roman"/>
                <w:b/>
                <w:color w:val="000000"/>
                <w:lang w:eastAsia="ru-RU"/>
              </w:rPr>
              <w:t xml:space="preserve"> B</w:t>
            </w:r>
            <w:r w:rsidRPr="00E44CA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E44CAB">
              <w:rPr>
                <w:rFonts w:eastAsia="Times New Roman"/>
                <w:b/>
                <w:color w:val="000000"/>
                <w:lang w:eastAsia="ru-RU"/>
              </w:rPr>
              <w:t xml:space="preserve"> C </w:t>
            </w:r>
            <w:r w:rsidRPr="00E44CA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E44CAB">
              <w:rPr>
                <w:rFonts w:eastAsia="Times New Roman"/>
                <w:b/>
                <w:color w:val="000000"/>
                <w:lang w:eastAsia="ru-RU"/>
              </w:rPr>
              <w:t xml:space="preserve"> D </w:t>
            </w:r>
            <w:r w:rsidRPr="00E44CAB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E44CAB">
              <w:rPr>
                <w:rFonts w:eastAsia="Times New Roman"/>
                <w:b/>
                <w:color w:val="000000"/>
                <w:lang w:eastAsia="ru-RU"/>
              </w:rPr>
              <w:t xml:space="preserve"> E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44CAB">
              <w:rPr>
                <w:rFonts w:eastAsia="Cambria Math"/>
                <w:color w:val="000000"/>
                <w:lang w:eastAsia="ru-RU"/>
              </w:rPr>
              <w:t>→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NH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Cambria Math"/>
                <w:color w:val="000000"/>
                <w:lang w:eastAsia="ru-RU"/>
              </w:rPr>
              <w:t>–</w:t>
            </w:r>
            <w:r w:rsidRPr="00E44CAB">
              <w:rPr>
                <w:rFonts w:eastAsia="Times New Roman"/>
                <w:color w:val="000000"/>
                <w:lang w:eastAsia="ru-RU"/>
              </w:rPr>
              <w:t>CH</w:t>
            </w:r>
            <w:r w:rsidRPr="00E44CAB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E44CAB">
              <w:rPr>
                <w:rFonts w:eastAsia="Cambria Math"/>
                <w:color w:val="000000"/>
                <w:lang w:eastAsia="ru-RU"/>
              </w:rPr>
              <w:t>–</w:t>
            </w:r>
            <w:r w:rsidRPr="00E44CAB">
              <w:rPr>
                <w:rFonts w:eastAsia="Times New Roman"/>
                <w:color w:val="000000"/>
                <w:lang w:eastAsia="ru-RU"/>
              </w:rPr>
              <w:t>COOH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color w:val="000000"/>
              </w:rPr>
            </w:pPr>
            <w:r w:rsidRPr="00E44CAB">
              <w:rPr>
                <w:rFonts w:eastAsia="Times New Roman"/>
                <w:color w:val="000000"/>
                <w:lang w:eastAsia="ru-RU"/>
              </w:rPr>
              <w:t xml:space="preserve">неизвестными веществами </w:t>
            </w:r>
            <w:r w:rsidRPr="00E44CAB">
              <w:rPr>
                <w:rFonts w:eastAsia="Times New Roman"/>
                <w:b/>
                <w:color w:val="000000"/>
                <w:lang w:eastAsia="ru-RU"/>
              </w:rPr>
              <w:t>A, B, C, D, E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 могут быть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бромэтан, этанол, уксусная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кислота,хлоруксусная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 xml:space="preserve"> кислота, фторуксусная кислота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этилен, этиловый спирт, ацетальдегид, уксусная кислота, хлоруксусная кислота 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бромэтан, этиловый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спирт,этаналь</w:t>
            </w:r>
            <w:proofErr w:type="spellEnd"/>
            <w:r w:rsidRPr="00E44CAB">
              <w:rPr>
                <w:rFonts w:eastAsia="Times New Roman"/>
                <w:color w:val="000000"/>
                <w:lang w:eastAsia="ru-RU"/>
              </w:rPr>
              <w:t xml:space="preserve">, фторуксусная кислота, уксусная кислота 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этилен, этиловый спирт, уксусный альдегид, уксусная кислота,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диэтиламин</w:t>
            </w:r>
            <w:proofErr w:type="spellEnd"/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lang w:eastAsia="ru-RU"/>
              </w:rPr>
              <w:t>этилен, ацетилен, ацетальдегид, уксусная кислота, хлоруксусная кислота</w:t>
            </w:r>
          </w:p>
          <w:p w:rsidR="00121C2B" w:rsidRPr="00E44CAB" w:rsidRDefault="00121C2B" w:rsidP="00E44CAB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  <w:lang w:eastAsia="ru-RU"/>
              </w:rPr>
              <w:t>метан, ацетилен, ацетальдегид, уксусная кислота, фторуксусная кислота</w:t>
            </w:r>
          </w:p>
          <w:p w:rsidR="00121C2B" w:rsidRPr="00E44CAB" w:rsidRDefault="00121C2B" w:rsidP="00E44CA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lang w:eastAsia="ru-RU"/>
              </w:rPr>
              <w:t xml:space="preserve">этилен, этанол, уксусный альдегид, уксусная кислота, </w:t>
            </w:r>
            <w:proofErr w:type="spellStart"/>
            <w:r w:rsidRPr="00E44CAB">
              <w:rPr>
                <w:rFonts w:eastAsia="Times New Roman"/>
                <w:color w:val="000000"/>
                <w:lang w:eastAsia="ru-RU"/>
              </w:rPr>
              <w:t>этиламин</w:t>
            </w:r>
            <w:proofErr w:type="spellEnd"/>
          </w:p>
          <w:p w:rsidR="00121C2B" w:rsidRPr="00E44CAB" w:rsidRDefault="00121C2B" w:rsidP="00E44CAB">
            <w:pPr>
              <w:spacing w:line="240" w:lineRule="atLeast"/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lang w:eastAsia="ru-RU"/>
              </w:rPr>
              <w:t>ацетилен, ацетальдегид, этилен, уксусная кислота, хлоруксусная кислота</w:t>
            </w:r>
          </w:p>
        </w:tc>
      </w:tr>
      <w:tr w:rsidR="00121C2B" w:rsidRPr="00E44CAB" w:rsidTr="00E44CAB">
        <w:trPr>
          <w:cantSplit/>
        </w:trPr>
        <w:tc>
          <w:tcPr>
            <w:tcW w:w="9640" w:type="dxa"/>
            <w:shd w:val="clear" w:color="auto" w:fill="auto"/>
          </w:tcPr>
          <w:p w:rsidR="005D3C11" w:rsidRDefault="00121C2B" w:rsidP="00E44CAB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44CAB">
              <w:rPr>
                <w:color w:val="000000"/>
                <w:lang w:val="kk-KZ"/>
              </w:rPr>
              <w:t xml:space="preserve">40.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 xml:space="preserve">При термическом разложении смеси нитратов натрия и калия массой </w:t>
            </w:r>
          </w:p>
          <w:p w:rsidR="00121C2B" w:rsidRPr="00E44CAB" w:rsidRDefault="005D3C11" w:rsidP="00E44CAB">
            <w:pPr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szCs w:val="22"/>
                <w:lang w:eastAsia="ru-RU"/>
              </w:rPr>
              <w:t xml:space="preserve">      </w:t>
            </w:r>
            <w:r w:rsidR="00121C2B" w:rsidRPr="00E44CAB">
              <w:rPr>
                <w:rFonts w:eastAsia="Times New Roman"/>
                <w:color w:val="000000"/>
                <w:szCs w:val="22"/>
                <w:lang w:eastAsia="ru-RU"/>
              </w:rPr>
              <w:t>37,2 г выделилось 4,48 л газа (</w:t>
            </w:r>
            <w:proofErr w:type="spellStart"/>
            <w:r w:rsidR="00121C2B" w:rsidRPr="00E44CAB">
              <w:rPr>
                <w:rFonts w:eastAsia="Times New Roman"/>
                <w:color w:val="000000"/>
                <w:szCs w:val="22"/>
                <w:lang w:eastAsia="ru-RU"/>
              </w:rPr>
              <w:t>н.у</w:t>
            </w:r>
            <w:proofErr w:type="spellEnd"/>
            <w:r w:rsidR="00121C2B" w:rsidRPr="00E44CAB">
              <w:rPr>
                <w:rFonts w:eastAsia="Times New Roman"/>
                <w:color w:val="000000"/>
                <w:szCs w:val="22"/>
                <w:lang w:eastAsia="ru-RU"/>
              </w:rPr>
              <w:t>.). Состав смеси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E44CAB">
              <w:rPr>
                <w:color w:val="000000"/>
              </w:rPr>
              <w:t xml:space="preserve">A)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25,5 г NaNO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; 11,7 г KNO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E44CAB">
              <w:rPr>
                <w:color w:val="000000"/>
              </w:rPr>
              <w:t xml:space="preserve">B)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29,4 г NaNO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; 7,8 г KNO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E44CAB">
              <w:rPr>
                <w:color w:val="000000"/>
              </w:rPr>
              <w:t xml:space="preserve">C)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10,7 г NaNO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; 26,5 г KNO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E44CAB">
              <w:rPr>
                <w:color w:val="000000"/>
              </w:rPr>
              <w:t xml:space="preserve">D)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23,6 г NaNO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; 13,6 г KNO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E44CAB">
              <w:rPr>
                <w:color w:val="000000"/>
              </w:rPr>
              <w:t xml:space="preserve">E)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16,9 г NaNO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; 20,3 г KNO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E44CAB">
              <w:rPr>
                <w:color w:val="000000"/>
              </w:rPr>
              <w:t xml:space="preserve">F)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7,8 г NaNO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; 29,4 г KNO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</w:p>
          <w:p w:rsidR="00121C2B" w:rsidRPr="00E44CAB" w:rsidRDefault="00121C2B" w:rsidP="00E44CA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E44CAB">
              <w:rPr>
                <w:color w:val="000000"/>
              </w:rPr>
              <w:t xml:space="preserve">G)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17 г NaNO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; 20,2 г KNO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</w:p>
          <w:p w:rsidR="00121C2B" w:rsidRPr="00E44CAB" w:rsidRDefault="00121C2B" w:rsidP="00E44CAB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E44CAB">
              <w:rPr>
                <w:color w:val="000000"/>
              </w:rPr>
              <w:t xml:space="preserve">H) 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13,6 г NaNO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>; 23,6 г KNO</w:t>
            </w:r>
            <w:r w:rsidRPr="00E44CA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E44CAB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</w:tc>
      </w:tr>
    </w:tbl>
    <w:p w:rsidR="00121C2B" w:rsidRPr="00E44CAB" w:rsidRDefault="00121C2B" w:rsidP="00E44CAB">
      <w:pPr>
        <w:ind w:left="400"/>
        <w:rPr>
          <w:color w:val="000000"/>
        </w:rPr>
      </w:pPr>
      <w:bookmarkStart w:id="0" w:name="_GoBack"/>
      <w:bookmarkEnd w:id="0"/>
    </w:p>
    <w:sectPr w:rsidR="00121C2B" w:rsidRPr="00E44CAB" w:rsidSect="00121C2B">
      <w:headerReference w:type="even" r:id="rId144"/>
      <w:headerReference w:type="default" r:id="rId145"/>
      <w:footerReference w:type="even" r:id="rId146"/>
      <w:footerReference w:type="default" r:id="rId147"/>
      <w:headerReference w:type="first" r:id="rId148"/>
      <w:footerReference w:type="first" r:id="rId14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88D" w:rsidRDefault="0006488D" w:rsidP="00121C2B">
      <w:pPr>
        <w:spacing w:line="240" w:lineRule="auto"/>
      </w:pPr>
      <w:r>
        <w:separator/>
      </w:r>
    </w:p>
  </w:endnote>
  <w:endnote w:type="continuationSeparator" w:id="0">
    <w:p w:rsidR="0006488D" w:rsidRDefault="0006488D" w:rsidP="00121C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88D" w:rsidRDefault="0006488D" w:rsidP="00121C2B">
      <w:pPr>
        <w:spacing w:line="240" w:lineRule="auto"/>
      </w:pPr>
      <w:r>
        <w:separator/>
      </w:r>
    </w:p>
  </w:footnote>
  <w:footnote w:type="continuationSeparator" w:id="0">
    <w:p w:rsidR="0006488D" w:rsidRDefault="0006488D" w:rsidP="00121C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21C2B" w:rsidP="00121C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0648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 w:rsidP="000D7C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5433">
      <w:rPr>
        <w:rStyle w:val="a5"/>
        <w:noProof/>
      </w:rPr>
      <w:t>9</w:t>
    </w:r>
    <w:r>
      <w:rPr>
        <w:rStyle w:val="a5"/>
      </w:rPr>
      <w:fldChar w:fldCharType="end"/>
    </w:r>
  </w:p>
  <w:p w:rsidR="00121C2B" w:rsidRPr="00121C2B" w:rsidRDefault="00121C2B" w:rsidP="00121C2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2B" w:rsidRDefault="00121C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9E"/>
    <w:rsid w:val="0006488D"/>
    <w:rsid w:val="0008062A"/>
    <w:rsid w:val="00121C2B"/>
    <w:rsid w:val="001B628B"/>
    <w:rsid w:val="001C75F0"/>
    <w:rsid w:val="001E5433"/>
    <w:rsid w:val="00224726"/>
    <w:rsid w:val="0024372D"/>
    <w:rsid w:val="002444E0"/>
    <w:rsid w:val="002C7751"/>
    <w:rsid w:val="002F5695"/>
    <w:rsid w:val="003244F0"/>
    <w:rsid w:val="00355B8C"/>
    <w:rsid w:val="003E76AC"/>
    <w:rsid w:val="004D0BE9"/>
    <w:rsid w:val="00565A17"/>
    <w:rsid w:val="00596476"/>
    <w:rsid w:val="005D3C11"/>
    <w:rsid w:val="00655879"/>
    <w:rsid w:val="006902C8"/>
    <w:rsid w:val="006A0EE2"/>
    <w:rsid w:val="007152E6"/>
    <w:rsid w:val="00793E4D"/>
    <w:rsid w:val="007A1FD7"/>
    <w:rsid w:val="00860562"/>
    <w:rsid w:val="0093472F"/>
    <w:rsid w:val="009506C3"/>
    <w:rsid w:val="00A27F6C"/>
    <w:rsid w:val="00A60520"/>
    <w:rsid w:val="00AB75F9"/>
    <w:rsid w:val="00AC489E"/>
    <w:rsid w:val="00BB7B64"/>
    <w:rsid w:val="00BC460F"/>
    <w:rsid w:val="00CC280C"/>
    <w:rsid w:val="00D25BDF"/>
    <w:rsid w:val="00F14722"/>
    <w:rsid w:val="00FE6A1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7B6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7B6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B7B64"/>
  </w:style>
  <w:style w:type="table" w:styleId="a6">
    <w:name w:val="Table Grid"/>
    <w:basedOn w:val="a1"/>
    <w:uiPriority w:val="59"/>
    <w:rsid w:val="00121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21C2B"/>
    <w:pPr>
      <w:spacing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21C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21C2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21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38" Type="http://schemas.openxmlformats.org/officeDocument/2006/relationships/image" Target="media/image65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60.wmf"/><Relationship Id="rId144" Type="http://schemas.openxmlformats.org/officeDocument/2006/relationships/header" Target="header1.xml"/><Relationship Id="rId149" Type="http://schemas.openxmlformats.org/officeDocument/2006/relationships/footer" Target="footer3.xml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5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16" Type="http://schemas.openxmlformats.org/officeDocument/2006/relationships/image" Target="media/image54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3.bin"/><Relationship Id="rId137" Type="http://schemas.openxmlformats.org/officeDocument/2006/relationships/oleObject" Target="embeddings/oleObject6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2.wmf"/><Relationship Id="rId140" Type="http://schemas.openxmlformats.org/officeDocument/2006/relationships/image" Target="media/image66.wmf"/><Relationship Id="rId145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58.bin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7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6.bin"/><Relationship Id="rId143" Type="http://schemas.openxmlformats.org/officeDocument/2006/relationships/oleObject" Target="embeddings/oleObject70.bin"/><Relationship Id="rId148" Type="http://schemas.openxmlformats.org/officeDocument/2006/relationships/header" Target="header3.xm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image" Target="media/image59.wmf"/><Relationship Id="rId147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18</cp:revision>
  <cp:lastPrinted>2017-08-22T11:03:00Z</cp:lastPrinted>
  <dcterms:created xsi:type="dcterms:W3CDTF">2017-08-22T05:37:00Z</dcterms:created>
  <dcterms:modified xsi:type="dcterms:W3CDTF">2017-09-08T06:39:00Z</dcterms:modified>
</cp:coreProperties>
</file>